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线上平台承诺书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32"/>
          <w:u w:val="none"/>
          <w:lang w:val="en-US" w:eastAsia="zh-CN"/>
        </w:rPr>
        <w:t>市商务局：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一、本平台入驻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32"/>
          <w:u w:val="none"/>
          <w:lang w:val="en-US" w:eastAsia="zh-CN"/>
        </w:rPr>
        <w:t>（企业名称），商户编号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32"/>
          <w:u w:val="none"/>
          <w:lang w:val="en-US" w:eastAsia="zh-CN"/>
        </w:rPr>
        <w:t>（平台内部管理编号）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，符合《关于征集2025年江西省3C数码产品补贴活动线上渠道参与企业的公告》相关要求。平台将严格落实《江西省商务厅关于加力扩围实施江西省2025年家电、手机等3C数码产品补贴政策的公告》及有关消费品以旧换新政策，享受补贴的3C数码产品将严格落实现场开盒激活验收等政策要求，能协助平台企业完整收集并上传补贴申领所需的产品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二、平台承诺该商户参加活动的商品符合《关于加力扩围实施江西省2025年家电、手机等3C数码产品补贴政策的公告》中商品补贴范围及标准要求，线上产品价格按市场规范价执行，不高于近3个月历史成交均价。线上线下销售的同款产品，承诺线上价格不高于线下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三、平台承诺将建立江西线上3C数码产品销售专区，对该企业销售产品型号、SN码、IMEI码、收货地址信息等进行管控，相关数据能够与省库或国家库进行售前校验，相关补贴申领信息能够及时、准确上送至省级服务平台进行核验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       线上平台负责人签字：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              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90033"/>
    <w:rsid w:val="035C2F7A"/>
    <w:rsid w:val="0C897FA2"/>
    <w:rsid w:val="141E3891"/>
    <w:rsid w:val="2B3F3B04"/>
    <w:rsid w:val="30F90033"/>
    <w:rsid w:val="46C07B24"/>
    <w:rsid w:val="485B78C5"/>
    <w:rsid w:val="4AED5E41"/>
    <w:rsid w:val="4B28675E"/>
    <w:rsid w:val="584C3F6D"/>
    <w:rsid w:val="58B21713"/>
    <w:rsid w:val="5BED185D"/>
    <w:rsid w:val="737FD67D"/>
    <w:rsid w:val="742C0389"/>
    <w:rsid w:val="79B77FBE"/>
    <w:rsid w:val="7BCE0CE0"/>
    <w:rsid w:val="7E7FB4A0"/>
    <w:rsid w:val="7FFFB420"/>
    <w:rsid w:val="A3FFEC5D"/>
    <w:rsid w:val="AF7F310F"/>
    <w:rsid w:val="EEF267CA"/>
    <w:rsid w:val="F8BE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/>
    </w:pPr>
    <w:rPr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344</Characters>
  <Lines>0</Lines>
  <Paragraphs>0</Paragraphs>
  <TotalTime>9</TotalTime>
  <ScaleCrop>false</ScaleCrop>
  <LinksUpToDate>false</LinksUpToDate>
  <CharactersWithSpaces>660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2024-10-24T10:36:00Z</dcterms:created>
  <dc:creator>tonghaoyang</dc:creator>
  <cp:lastModifiedBy>张艺</cp:lastModifiedBy>
  <dcterms:modified xsi:type="dcterms:W3CDTF">2025-02-06T11:34:59Z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48CCE82D481E43769D3191ABB16BA145</vt:lpwstr>
  </property>
</Properties>
</file>