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关于2020年度金融机构奖励项目资金的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绩效评价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（一）项目概况：立项背景及目的、资金来源及使用情况、项目完成情况、组织及管理情况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1、立项背景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 xml:space="preserve"> 为进一步鼓励金融机构支持区内企业发展，充分发挥政府引导作用，搭建企业融资服务桥梁。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立项目的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为表彰支持区内企业贡献较大的金融机构，让金融真正服务实体经济，故此设立专项经费87万元。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资金来源及使用情况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金融机构奖励项目资金支出范围主要用于奖励金融机构，所有资金都由国库集中支付中心直接支付。我中心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严格控制资金使用情况，做到专款专用，严格管控。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根据区财政局下达的部门预算批复数，项目预算资金87万元，全年预算数87万元，实际使用资金约为67.38万元，结余结转数约为19.62万元。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通过银行机构向我区中小微企业提供的资金支持1762笔、金额224.12亿元；通过供应链解决企业融资需求40.71亿元；通过融资租赁支持企业0.17亿元；通过资本市场支持企业100.3亿元。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项目组织管理情况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我中心领导班子成员共同推进服务企业融资工作，制定出台了《赣州经济技术开发区2020年服务企业融资工作方案》，并且按照要求兑现了金融机构奖励资金。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（二）绩效目标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2020年总目标为：做好服务企业融资工作。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（一）绩效评价目的、对象和范围。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主要通过对此本部门金融机构奖励经费专项立项情况、资金来源、使用等情况，了解资金使用是否达到预期目标，以及资金使用的最终效果如何，以及总结其成功的经验、分析该项目存在的问题与不足，及时采取相应的措施，不断完善绩效管理机制，提高资金使用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（二）绩效评价原则、评价指标体系（附表说明）、评价方法、评价标准等。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本次评价项目的主要原则为：定量与定性分析相结合的原则、真实性、可靠性、经济性、及时性等原则。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评价方法为：数据收集、讨论等方法进行绩效自评工作。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金融机构奖励项目年度总体完成情况良好，在预算资金内。项目自评为92分，自评等级为优秀。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（三）绩效评价工作过程。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1、前期准备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根据项目绩效评价要求，区金融服务中心指定综合处牵头，以财务主管为负责人，组成绩效评价工作小组，召开专门会议学习与布置工作任务。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2、组织实施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根据《关于开展2020年度区本级预算项目和部门整体支出绩效评价工作的通知》（赣经开财预字[2021]3号）文件，按照要求逐项评估。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3、分析评价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从项目产出指标、效益指标、满意度指标等方面进行对项目进行绩效评价。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综合评价情况及评价结论（附相关评分表）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本部门金融机构奖励经费绩效自评已经全部完成，目前所有指标已经全部完成，评价结果为92分。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default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  <w:drawing>
          <wp:inline distT="0" distB="0" distL="114300" distR="114300">
            <wp:extent cx="5273675" cy="3347085"/>
            <wp:effectExtent l="0" t="0" r="3175" b="5715"/>
            <wp:docPr id="1" name="图片 1" descr="162138911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1389113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4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项目决策情况。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严格按照金融机构放款情况进行评定。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项目过程情况。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项目执行过程中，项目管理方面较为规范，项目运行较好。严格规范资金审批支付流程，确保专款专用，提高资金使用效率。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项目产出情况。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通过银行机构向我区中小微企业提供的资金支持1762笔、金额224.12亿元；通过供应链解决企业融资需求40.71亿元；通过融资租赁支持企业0.17亿元；通过资本市场支持企业100.3亿元。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（四）项目效益情况。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有效帮助企业解决融资问题，鼓励金融机构支持我区经济发展。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在区党工委、管委会的坚强领导下，以及区金融服务中心领导班子带领下，我中心各科室严格按照资金审批程序，严格把关，确保资金专款专用。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预算绩效管理工作还处于初始阶段，预算绩效管理工作还有待改善提高。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六、有关建议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今后在日常工作中，需进一步加强对绩效项目的管控，确保各个绩效项目按照预算安排计划完成任务。</w:t>
      </w: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 xml:space="preserve">                                    区金融服务中心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2021年5月12日</w:t>
      </w:r>
    </w:p>
    <w:p/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0071B8"/>
    <w:multiLevelType w:val="singleLevel"/>
    <w:tmpl w:val="890071B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B821303"/>
    <w:multiLevelType w:val="singleLevel"/>
    <w:tmpl w:val="AB821303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CDD0A416"/>
    <w:multiLevelType w:val="singleLevel"/>
    <w:tmpl w:val="CDD0A416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D31739F0"/>
    <w:multiLevelType w:val="singleLevel"/>
    <w:tmpl w:val="D31739F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350183"/>
    <w:rsid w:val="0CBA482B"/>
    <w:rsid w:val="2F7644BB"/>
    <w:rsid w:val="32543763"/>
    <w:rsid w:val="356164B9"/>
    <w:rsid w:val="5EFD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First Indent 2"/>
    <w:basedOn w:val="1"/>
    <w:qFormat/>
    <w:uiPriority w:val="0"/>
    <w:pPr>
      <w:ind w:left="420" w:leftChars="200" w:firstLine="21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2021-05-19T01:25:00Z</dcterms:created>
  <dc:creator>Administrator</dc:creator>
  <cp:lastModifiedBy>羊咩咩</cp:lastModifiedBy>
  <dcterms:modified xsi:type="dcterms:W3CDTF">2021-09-15T07:44:01Z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83DA0DB598C840BFBEF816B790F486D1</vt:lpwstr>
  </property>
</Properties>
</file>