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-SA"/>
        </w:rPr>
        <w:t>赣州经济技术开发区综合执法大队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Hans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Hans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-SA"/>
        </w:rPr>
        <w:t>政府信息公开工作年度报告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依据《中华人民共和国政府信息公开条例》和《关于印发中华人民共和国政府信息公开工作年度报告格式的通知》(国办公开办函〔2021〕30号)要求，编制本报告。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大队成立了以党组书记为组长、大队长为副组长、党组成员为成员的政务公开领导小组，为政府信息公开工作长期有效开展提供组织保障。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大队坚持以习近平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时代中国特色社会主义思想为指导，深入贯彻党的二十大、党的二十届三中全会精神，严格落实区党政办下发的《关于做好2024年政务公开工作的通知》，明确目标任务，紧紧围绕大队执法工作及社会群众关注关切，着力提升政府信息公开质量，不断增强政府信息公开实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主动公开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截至2024年底，我大队政务公开门户网站信息公开栏目主动公开信息累计70条。其中机构职能1条，部门文件3 条，工作动态63条，财政预决算2条，年度报告1条。突出重点领域信息公开，公开了卫生领域2024年传染病防治工作监督检查计划和方案以及检查情况、案例。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t>依申请公开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2024年9月，我大队收到1个来自个人邮寄的政府信息公开申请，已按要求及时规范进行了回复。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t>政府信息管理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按照《中华人民共和国政府信息公开条例》《赣州市政府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信息公开规定》等规定，按时更新各栏目信息，并严格执行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“三审三校”制度，重点审核政治立场、用语规范与语言内容，内容信息必须符合法律法规、政策要求等，确保公开信息的规范性、可靠性。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t>政府信息公开平台建设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年，大队持续优化政务公信息开工作，并安排专人严格按照时限要求更新各栏目动态、网站维护工作，确保政务信息的准确性和时效性。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t>监督保障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大队不定期对公开信息的数量、时间及审核流程等进行自查，发现存在问题的立即进行整改，同时审核各项业务工作公开质量，不断提高政府信息公开质量水平。202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年，大队无因政府信息公开工作被申请行政复议或行政诉讼情况。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主动公开政府信息情况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</w:rPr>
      </w:pPr>
      <w:bookmarkStart w:id="0" w:name="_GoBack"/>
      <w:bookmarkEnd w:id="0"/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收到和处理政府信息公开申请情况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</w:rPr>
      </w:pPr>
    </w:p>
    <w:tbl>
      <w:tblPr>
        <w:tblStyle w:val="6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403"/>
        <w:gridCol w:w="553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6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5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7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jc w:val="center"/>
      </w:pP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存在的问题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公开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工作的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信息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内容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质量有待提升，在与群众生活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联系紧密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劳动监察、安全生产、卫生监督执法中的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政策解读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、以案释法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需要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进一步加强；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政务公开工作重视程度不够，对其重要性和必要性认识不足，信息发布的时效性和主动性有差距。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问题改进情况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进一步加强了以案释法工作。对劳动监察、安全生产、卫生监督执法的典型案件进行了以案释法，提高了政务公开信息内容的针对性。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进一步提高了思想认识。严格按照政务公开工作要求，贯彻落实好《中华人民共和国政府信息公开条例》，进一步扩展政务公开内容，提高了大队重点工作、执法动态等内容的更新频率，及时更新至相应的栏目，做到及时公开、及时解读，让广大人民群众更加了解大队的职能与内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政府信息公开信息处理费收取情况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Hans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Hans"/>
        </w:rPr>
        <w:t>年度本机关未收取信息处理费。发出收费通知的件数和总金额，以及实际收取的总金额均为0。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政务公开工作要点完成情况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大队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Hans"/>
        </w:rPr>
        <w:t>对照2024年度政务公开工作要点，严格按照要求做好相关政务信息公开；严格执行“先审后发”和“一事一审”制度，依法对拟公开的信息进行保密审查，严格遵守信息公开”三审三校“制度，同时加强公开后信息管理，定期进行检查，做好网站日常数据管理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重点领域信息公开情况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Hans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Hans" w:bidi="ar"/>
        </w:rPr>
        <w:t>根据赣州市人民政府办公厅出台的《关于印发全市政务公开定期通报制度》《赣州经济技术开发区全面推进基层政务公开标准化规范化实施方案》等文件精神，大队突出重点领域信息公开。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Hans" w:bidi="ar"/>
        </w:rPr>
        <w:t>一是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Hans" w:bidi="ar"/>
        </w:rPr>
        <w:t>全面公布本单位各业务口工作职能和业务范围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，重点公开了卫生领域2024年传染病防治工作监督检查计划和方案以及检查情况、案例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Hans" w:bidi="ar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Hans" w:bidi="ar"/>
        </w:rPr>
        <w:t>二是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Hans" w:bidi="ar"/>
        </w:rPr>
        <w:t>推进预决算信息公开，做好本单位预决算公开工作。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Hans" w:bidi="ar"/>
        </w:rPr>
        <w:t>三是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Hans" w:bidi="ar"/>
        </w:rPr>
        <w:t>对日常巡查的违法行为案件调处结果依法公开公示。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Hans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赣州经开区综合执法大队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2025年1月22日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BA5E3"/>
    <w:multiLevelType w:val="singleLevel"/>
    <w:tmpl w:val="8FABA5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4513BB"/>
    <w:multiLevelType w:val="singleLevel"/>
    <w:tmpl w:val="164513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NDg1YjZkNTAyMzFlMDBjMzVjYjEzNmM0MGZkNzUifQ=="/>
  </w:docVars>
  <w:rsids>
    <w:rsidRoot w:val="00000000"/>
    <w:rsid w:val="040420AB"/>
    <w:rsid w:val="0874698D"/>
    <w:rsid w:val="09D910C1"/>
    <w:rsid w:val="0A0F2E11"/>
    <w:rsid w:val="0AAC0660"/>
    <w:rsid w:val="0CCC6D98"/>
    <w:rsid w:val="0D632A0D"/>
    <w:rsid w:val="0DF30354"/>
    <w:rsid w:val="0E1F1149"/>
    <w:rsid w:val="0E2E7E25"/>
    <w:rsid w:val="10145967"/>
    <w:rsid w:val="112F78F5"/>
    <w:rsid w:val="12BE7183"/>
    <w:rsid w:val="16BF5D44"/>
    <w:rsid w:val="19CF7E5C"/>
    <w:rsid w:val="1D790FD1"/>
    <w:rsid w:val="1E2C3B3A"/>
    <w:rsid w:val="1F2557B5"/>
    <w:rsid w:val="202D3B9A"/>
    <w:rsid w:val="21D50045"/>
    <w:rsid w:val="23386ADD"/>
    <w:rsid w:val="24507E57"/>
    <w:rsid w:val="257162D7"/>
    <w:rsid w:val="28A10C81"/>
    <w:rsid w:val="2AF26DE6"/>
    <w:rsid w:val="2B6A5203"/>
    <w:rsid w:val="2BBD4024"/>
    <w:rsid w:val="2E620EB2"/>
    <w:rsid w:val="30D40E88"/>
    <w:rsid w:val="31E16592"/>
    <w:rsid w:val="345B262C"/>
    <w:rsid w:val="37CE6E6C"/>
    <w:rsid w:val="39561B76"/>
    <w:rsid w:val="3A9272F0"/>
    <w:rsid w:val="3AB504FA"/>
    <w:rsid w:val="3AE25855"/>
    <w:rsid w:val="3AF20ACF"/>
    <w:rsid w:val="3B660234"/>
    <w:rsid w:val="3D453E79"/>
    <w:rsid w:val="3D8A4749"/>
    <w:rsid w:val="3E773528"/>
    <w:rsid w:val="422E312E"/>
    <w:rsid w:val="424A0811"/>
    <w:rsid w:val="42945242"/>
    <w:rsid w:val="463D7DE3"/>
    <w:rsid w:val="4BE6404E"/>
    <w:rsid w:val="4C934C01"/>
    <w:rsid w:val="4CC10294"/>
    <w:rsid w:val="4FB37A28"/>
    <w:rsid w:val="519D5BDA"/>
    <w:rsid w:val="52691F60"/>
    <w:rsid w:val="55AF304A"/>
    <w:rsid w:val="55C220B3"/>
    <w:rsid w:val="56F444EE"/>
    <w:rsid w:val="5FBC4443"/>
    <w:rsid w:val="60365E9C"/>
    <w:rsid w:val="60787F3E"/>
    <w:rsid w:val="60C767CF"/>
    <w:rsid w:val="618B5A4F"/>
    <w:rsid w:val="67874F0A"/>
    <w:rsid w:val="67F21BCA"/>
    <w:rsid w:val="68B8243A"/>
    <w:rsid w:val="6BAD374A"/>
    <w:rsid w:val="6C0703C8"/>
    <w:rsid w:val="6E014331"/>
    <w:rsid w:val="759E3B4B"/>
    <w:rsid w:val="768D3BBF"/>
    <w:rsid w:val="79053EE1"/>
    <w:rsid w:val="7ADB3F7C"/>
    <w:rsid w:val="7AEB6F85"/>
    <w:rsid w:val="7C2823C0"/>
    <w:rsid w:val="7D311748"/>
    <w:rsid w:val="7DE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1686</Words>
  <Characters>1815</Characters>
  <Lines>0</Lines>
  <Paragraphs>0</Paragraphs>
  <TotalTime>6</TotalTime>
  <ScaleCrop>false</ScaleCrop>
  <LinksUpToDate>false</LinksUpToDate>
  <CharactersWithSpaces>2019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果蓝</cp:lastModifiedBy>
  <cp:lastPrinted>2025-01-22T03:17:58Z</cp:lastPrinted>
  <dcterms:modified xsi:type="dcterms:W3CDTF">2025-01-22T03:22:43Z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DB2C415EA160491B9C6D792C6070BA2D_13</vt:lpwstr>
  </property>
  <property fmtid="{D5CDD505-2E9C-101B-9397-08002B2CF9AE}" pid="4" name="KSOTemplateDocerSaveRecord">
    <vt:lpwstr>eyJoZGlkIjoiOGE3MDVkZDgzOWQ2MmY2ZDNmY2ExMmQzMzc5MzExMDUiLCJ1c2VySWQiOiIyNTg2NjAyOTgifQ==</vt:lpwstr>
  </property>
</Properties>
</file>