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exact"/>
        <w:ind w:left="0" w:firstLine="720" w:firstLineChars="0"/>
        <w:jc w:val="both"/>
        <w:rPr>
          <w:rFonts w:ascii="宋体" w:hAnsi="宋体" w:eastAsia="仿宋_GB2312" w:cs="Times New Roman"/>
          <w:b w:val="0"/>
          <w:bCs w:val="0"/>
          <w:color w:val="auto"/>
          <w:spacing w:val="0"/>
          <w:sz w:val="36"/>
          <w:szCs w:val="36"/>
        </w:rPr>
      </w:pPr>
      <w:bookmarkStart w:id="0" w:name="_GoBack"/>
      <w:bookmarkEnd w:id="0"/>
    </w:p>
    <w:p>
      <w:pPr>
        <w:pStyle w:val="2"/>
      </w:pPr>
    </w:p>
    <w:p>
      <w:pPr>
        <w:widowControl w:val="0"/>
        <w:spacing w:after="0" w:line="240" w:lineRule="exact"/>
        <w:ind w:left="0" w:firstLine="720" w:firstLineChars="0"/>
        <w:jc w:val="center"/>
        <w:rPr>
          <w:rFonts w:ascii="宋体" w:hAnsi="宋体" w:eastAsia="仿宋_GB2312" w:cs="Times New Roman"/>
          <w:b w:val="0"/>
          <w:bCs w:val="0"/>
          <w:color w:val="auto"/>
          <w:spacing w:val="0"/>
          <w:sz w:val="36"/>
          <w:szCs w:val="36"/>
        </w:rPr>
      </w:pPr>
    </w:p>
    <w:p>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eastAsia="方正小标宋简体" w:cs="方正小标宋简体"/>
          <w:bCs/>
          <w:sz w:val="44"/>
          <w:szCs w:val="44"/>
          <w:lang w:eastAsia="zh-CN"/>
        </w:rPr>
      </w:pPr>
      <w:r>
        <w:rPr>
          <w:rFonts w:hint="eastAsia" w:ascii="宋体" w:hAnsi="宋体" w:eastAsia="方正小标宋简体" w:cs="方正小标宋简体"/>
          <w:bCs/>
          <w:sz w:val="44"/>
          <w:szCs w:val="44"/>
          <w:lang w:eastAsia="zh-CN"/>
        </w:rPr>
        <w:t>关于公布行政规范性文件再清理结果的通知</w:t>
      </w:r>
    </w:p>
    <w:p>
      <w:pPr>
        <w:pStyle w:val="6"/>
        <w:ind w:firstLine="3094" w:firstLineChars="700"/>
        <w:jc w:val="both"/>
      </w:pPr>
      <w:r>
        <w:rPr>
          <w:rFonts w:hint="eastAsia" w:ascii="华文中宋" w:hAnsi="华文中宋" w:eastAsia="华文中宋" w:cs="华文中宋"/>
          <w:sz w:val="44"/>
          <w:szCs w:val="44"/>
        </w:rPr>
        <w:t>（</w:t>
      </w:r>
      <w:r>
        <w:rPr>
          <w:rFonts w:hint="eastAsia" w:ascii="华文中宋" w:hAnsi="华文中宋" w:eastAsia="华文中宋" w:cs="华文中宋"/>
          <w:sz w:val="44"/>
          <w:szCs w:val="44"/>
          <w:lang w:eastAsia="zh-CN"/>
        </w:rPr>
        <w:t>征求意见</w:t>
      </w:r>
      <w:r>
        <w:rPr>
          <w:rFonts w:hint="eastAsia" w:ascii="华文中宋" w:hAnsi="华文中宋" w:eastAsia="华文中宋" w:cs="华文中宋"/>
          <w:sz w:val="44"/>
          <w:szCs w:val="44"/>
        </w:rPr>
        <w:t>稿）</w:t>
      </w:r>
    </w:p>
    <w:p>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ascii="宋体" w:hAnsi="宋体" w:eastAsia="华文仿宋" w:cs="华文仿宋"/>
          <w:b/>
          <w:sz w:val="36"/>
          <w:szCs w:val="36"/>
        </w:rPr>
      </w:pPr>
    </w:p>
    <w:p>
      <w:pPr>
        <w:keepNext w:val="0"/>
        <w:keepLines w:val="0"/>
        <w:pageBreakBefore w:val="0"/>
        <w:widowControl w:val="0"/>
        <w:kinsoku/>
        <w:wordWrap w:val="0"/>
        <w:overflowPunct/>
        <w:topLinePunct w:val="0"/>
        <w:autoSpaceDE/>
        <w:autoSpaceDN/>
        <w:bidi w:val="0"/>
        <w:adjustRightInd/>
        <w:snapToGrid/>
        <w:spacing w:line="600" w:lineRule="exact"/>
        <w:ind w:firstLine="644" w:firstLineChars="200"/>
        <w:textAlignment w:val="auto"/>
        <w:rPr>
          <w:rFonts w:hint="eastAsia" w:ascii="仿宋_GB2312" w:hAnsi="仿宋_GB2312" w:eastAsia="仿宋_GB2312" w:cs="仿宋_GB2312"/>
          <w:sz w:val="32"/>
          <w:szCs w:val="32"/>
          <w:lang w:eastAsia="zh-CN"/>
        </w:rPr>
      </w:pPr>
      <w:r>
        <w:rPr>
          <w:rFonts w:hint="eastAsia" w:ascii="宋体" w:hAnsi="宋体" w:eastAsia="仿宋_GB2312"/>
          <w:sz w:val="32"/>
          <w:szCs w:val="32"/>
          <w:lang w:eastAsia="zh-CN"/>
        </w:rPr>
        <w:t>为进一步规范政府行为,促进依法行政，加强法治政府建设，维护市政府行政规范性文件的权威性和严肃性，根据《中共中央国务院关于印发〈法治政府建设实施纲要(2021—2025 年)〉的通知》《江西省行政规范性文件管理办法》及省、市关于开展规范性文件清理的工作要求，</w:t>
      </w:r>
      <w:r>
        <w:rPr>
          <w:rFonts w:hint="eastAsia" w:ascii="仿宋_GB2312" w:hAnsi="仿宋_GB2312" w:eastAsia="仿宋_GB2312" w:cs="仿宋_GB2312"/>
          <w:sz w:val="32"/>
          <w:szCs w:val="32"/>
          <w:lang w:eastAsia="zh-CN"/>
        </w:rPr>
        <w:t>区管委会对以区管委会（含区党政办）名义制发的行政规范性文件进行了全面细致的清理。经</w:t>
      </w:r>
      <w:r>
        <w:rPr>
          <w:rFonts w:hint="eastAsia" w:ascii="仿宋_GB2312" w:hAnsi="仿宋_GB2312" w:eastAsia="仿宋_GB2312" w:cs="仿宋_GB2312"/>
          <w:sz w:val="32"/>
          <w:szCs w:val="32"/>
          <w:lang w:val="en-US" w:eastAsia="zh-CN"/>
        </w:rPr>
        <w:t xml:space="preserve">  次</w:t>
      </w:r>
      <w:r>
        <w:rPr>
          <w:rFonts w:hint="eastAsia" w:ascii="仿宋_GB2312" w:hAnsi="仿宋_GB2312" w:eastAsia="仿宋_GB2312" w:cs="仿宋_GB2312"/>
          <w:sz w:val="32"/>
          <w:szCs w:val="32"/>
          <w:lang w:eastAsia="zh-CN"/>
        </w:rPr>
        <w:t>会议研究决定，现行有效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件（见附件1），废止</w:t>
      </w:r>
      <w:r>
        <w:rPr>
          <w:rFonts w:hint="eastAsia" w:ascii="仿宋_GB2312" w:hAnsi="仿宋_GB2312" w:eastAsia="仿宋_GB2312" w:cs="仿宋_GB2312"/>
          <w:sz w:val="32"/>
          <w:szCs w:val="32"/>
          <w:lang w:val="en-US" w:eastAsia="zh-CN"/>
        </w:rPr>
        <w:t>9件</w:t>
      </w:r>
      <w:r>
        <w:rPr>
          <w:rFonts w:hint="eastAsia" w:ascii="仿宋_GB2312" w:hAnsi="仿宋_GB2312" w:eastAsia="仿宋_GB2312" w:cs="仿宋_GB2312"/>
          <w:sz w:val="32"/>
          <w:szCs w:val="32"/>
          <w:lang w:eastAsia="zh-CN"/>
        </w:rPr>
        <w:t>（见附件2），失效</w:t>
      </w:r>
      <w:r>
        <w:rPr>
          <w:rFonts w:hint="eastAsia" w:ascii="仿宋_GB2312" w:hAnsi="仿宋_GB2312" w:eastAsia="仿宋_GB2312" w:cs="仿宋_GB2312"/>
          <w:sz w:val="32"/>
          <w:szCs w:val="32"/>
          <w:lang w:val="en-US" w:eastAsia="zh-CN"/>
        </w:rPr>
        <w:t>2件</w:t>
      </w:r>
      <w:r>
        <w:rPr>
          <w:rFonts w:hint="eastAsia" w:ascii="仿宋_GB2312" w:hAnsi="仿宋_GB2312" w:eastAsia="仿宋_GB2312" w:cs="仿宋_GB2312"/>
          <w:sz w:val="32"/>
          <w:szCs w:val="32"/>
          <w:lang w:eastAsia="zh-CN"/>
        </w:rPr>
        <w:t>（见附件3）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拟修改</w:t>
      </w:r>
      <w:r>
        <w:rPr>
          <w:rFonts w:hint="eastAsia" w:ascii="仿宋_GB2312" w:hAnsi="仿宋_GB2312" w:eastAsia="仿宋_GB2312" w:cs="仿宋_GB2312"/>
          <w:sz w:val="32"/>
          <w:szCs w:val="32"/>
          <w:lang w:val="en-US" w:eastAsia="zh-CN"/>
        </w:rPr>
        <w:t>1件</w:t>
      </w:r>
      <w:r>
        <w:rPr>
          <w:rFonts w:hint="eastAsia" w:ascii="仿宋_GB2312" w:hAnsi="仿宋_GB2312" w:eastAsia="仿宋_GB2312" w:cs="仿宋_GB2312"/>
          <w:sz w:val="32"/>
          <w:szCs w:val="32"/>
          <w:lang w:eastAsia="zh-CN"/>
        </w:rPr>
        <w:t>（见附件4）；对废止和失效的行政规范性文件不再适用，不得再作为日常管理的依据；对拟修改的行政规范性文件，相关起草单位要于</w:t>
      </w:r>
      <w:r>
        <w:rPr>
          <w:rFonts w:hint="eastAsia" w:ascii="仿宋_GB2312" w:hAnsi="仿宋_GB2312" w:eastAsia="仿宋_GB2312" w:cs="仿宋_GB2312"/>
          <w:sz w:val="32"/>
          <w:szCs w:val="32"/>
          <w:lang w:val="en-US" w:eastAsia="zh-CN"/>
        </w:rPr>
        <w:t>8月31日前完成修改</w:t>
      </w:r>
      <w:r>
        <w:rPr>
          <w:rFonts w:hint="eastAsia" w:ascii="仿宋_GB2312" w:hAnsi="仿宋_GB2312" w:eastAsia="仿宋_GB2312" w:cs="仿宋_GB2312"/>
          <w:sz w:val="32"/>
          <w:szCs w:val="32"/>
          <w:lang w:eastAsia="zh-CN"/>
        </w:rPr>
        <w:t>并重新公布。</w:t>
      </w:r>
    </w:p>
    <w:p>
      <w:pPr>
        <w:keepNext w:val="0"/>
        <w:keepLines w:val="0"/>
        <w:pageBreakBefore w:val="0"/>
        <w:widowControl w:val="0"/>
        <w:kinsoku/>
        <w:wordWrap w:val="0"/>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rPr>
        <w:t>附</w:t>
      </w:r>
      <w:r>
        <w:rPr>
          <w:rFonts w:hint="eastAsia" w:ascii="宋体" w:hAnsi="宋体" w:eastAsia="仿宋_GB2312" w:cs="仿宋_GB2312"/>
          <w:sz w:val="32"/>
          <w:szCs w:val="32"/>
          <w:lang w:eastAsia="zh-CN"/>
        </w:rPr>
        <w:t>件：</w:t>
      </w:r>
    </w:p>
    <w:p>
      <w:pPr>
        <w:keepNext w:val="0"/>
        <w:keepLines w:val="0"/>
        <w:pageBreakBefore w:val="0"/>
        <w:widowControl w:val="0"/>
        <w:kinsoku/>
        <w:wordWrap w:val="0"/>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lang w:eastAsia="zh-CN"/>
        </w:rPr>
        <w:t>现行</w:t>
      </w:r>
      <w:r>
        <w:rPr>
          <w:rFonts w:hint="eastAsia" w:ascii="宋体" w:hAnsi="宋体" w:eastAsia="仿宋_GB2312" w:cs="仿宋_GB2312"/>
          <w:sz w:val="32"/>
          <w:szCs w:val="32"/>
        </w:rPr>
        <w:t>有效的</w:t>
      </w:r>
      <w:r>
        <w:rPr>
          <w:rFonts w:hint="eastAsia" w:ascii="宋体" w:hAnsi="宋体" w:eastAsia="仿宋_GB2312" w:cs="仿宋_GB2312"/>
          <w:sz w:val="32"/>
          <w:szCs w:val="32"/>
          <w:lang w:eastAsia="zh-CN"/>
        </w:rPr>
        <w:t>行政</w:t>
      </w:r>
      <w:r>
        <w:rPr>
          <w:rFonts w:hint="eastAsia" w:ascii="宋体" w:hAnsi="宋体" w:eastAsia="仿宋_GB2312" w:cs="仿宋_GB2312"/>
          <w:sz w:val="32"/>
          <w:szCs w:val="32"/>
        </w:rPr>
        <w:t>规范性文件</w:t>
      </w:r>
      <w:r>
        <w:rPr>
          <w:rFonts w:hint="eastAsia" w:ascii="宋体" w:hAnsi="宋体" w:eastAsia="仿宋_GB2312" w:cs="仿宋_GB2312"/>
          <w:sz w:val="32"/>
          <w:szCs w:val="32"/>
          <w:lang w:val="en-US" w:eastAsia="zh-CN"/>
        </w:rPr>
        <w:t>目录</w:t>
      </w:r>
    </w:p>
    <w:p>
      <w:pPr>
        <w:pStyle w:val="5"/>
        <w:keepNext w:val="0"/>
        <w:keepLines w:val="0"/>
        <w:pageBreakBefore w:val="0"/>
        <w:widowControl w:val="0"/>
        <w:kinsoku/>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2.废止的行政规范性文件目录</w:t>
      </w:r>
    </w:p>
    <w:p>
      <w:pPr>
        <w:pStyle w:val="5"/>
        <w:keepNext w:val="0"/>
        <w:keepLines w:val="0"/>
        <w:pageBreakBefore w:val="0"/>
        <w:widowControl w:val="0"/>
        <w:kinsoku/>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3.失效的行政规范性文件目录</w:t>
      </w:r>
    </w:p>
    <w:p>
      <w:pPr>
        <w:pStyle w:val="5"/>
        <w:keepNext w:val="0"/>
        <w:keepLines w:val="0"/>
        <w:pageBreakBefore w:val="0"/>
        <w:widowControl w:val="0"/>
        <w:kinsoku/>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4.拟修改的规范性文件目录</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32"/>
          <w:szCs w:val="32"/>
          <w:lang w:eastAsia="zh-CN"/>
        </w:rPr>
      </w:pPr>
    </w:p>
    <w:p>
      <w:pPr>
        <w:pStyle w:val="6"/>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赣州经济技术开发区党政办公室</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eastAsia" w:ascii="黑体" w:hAnsi="黑体" w:eastAsia="黑体" w:cs="黑体"/>
          <w:sz w:val="32"/>
          <w:szCs w:val="32"/>
        </w:rPr>
        <w:sectPr>
          <w:footerReference r:id="rId3" w:type="default"/>
          <w:pgSz w:w="11906" w:h="16838"/>
          <w:pgMar w:top="1587" w:right="1588" w:bottom="1587" w:left="1588" w:header="851" w:footer="992" w:gutter="0"/>
          <w:cols w:space="0" w:num="1"/>
          <w:rtlGutter w:val="0"/>
          <w:docGrid w:type="linesAndChars" w:linePitch="312" w:charSpace="599"/>
        </w:sectPr>
      </w:pPr>
    </w:p>
    <w:p>
      <w:pPr>
        <w:wordWrap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1</w:t>
      </w:r>
    </w:p>
    <w:p>
      <w:pPr>
        <w:wordWrap w:val="0"/>
        <w:spacing w:line="56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现行有效的行政规范性</w:t>
      </w:r>
      <w:r>
        <w:rPr>
          <w:rFonts w:hint="eastAsia" w:ascii="方正小标宋简体" w:hAnsi="仿宋_GB2312" w:eastAsia="方正小标宋简体" w:cs="仿宋_GB2312"/>
          <w:sz w:val="44"/>
          <w:szCs w:val="44"/>
        </w:rPr>
        <w:t>文件</w:t>
      </w:r>
      <w:r>
        <w:rPr>
          <w:rFonts w:hint="eastAsia" w:ascii="方正小标宋简体" w:hAnsi="仿宋_GB2312" w:eastAsia="方正小标宋简体" w:cs="仿宋_GB2312"/>
          <w:sz w:val="44"/>
          <w:szCs w:val="44"/>
          <w:lang w:eastAsia="zh-CN"/>
        </w:rPr>
        <w:t>目录</w:t>
      </w:r>
    </w:p>
    <w:p>
      <w:pPr>
        <w:pStyle w:val="6"/>
        <w:rPr>
          <w:rFonts w:hint="eastAsia"/>
          <w:lang w:eastAsia="zh-CN"/>
        </w:rPr>
      </w:pPr>
    </w:p>
    <w:tbl>
      <w:tblPr>
        <w:tblStyle w:val="10"/>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6136"/>
        <w:gridCol w:w="3555"/>
        <w:gridCol w:w="2532"/>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35" w:type="dxa"/>
            <w:vAlign w:val="center"/>
          </w:tcPr>
          <w:p>
            <w:pPr>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6136" w:type="dxa"/>
            <w:vAlign w:val="center"/>
          </w:tcPr>
          <w:p>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行政规范性</w:t>
            </w:r>
            <w:r>
              <w:rPr>
                <w:rFonts w:hint="eastAsia" w:ascii="仿宋_GB2312" w:hAnsi="仿宋_GB2312" w:eastAsia="仿宋_GB2312" w:cs="仿宋_GB2312"/>
                <w:b/>
                <w:bCs/>
                <w:sz w:val="30"/>
                <w:szCs w:val="30"/>
              </w:rPr>
              <w:t>文件名称</w:t>
            </w:r>
          </w:p>
        </w:tc>
        <w:tc>
          <w:tcPr>
            <w:tcW w:w="3555" w:type="dxa"/>
            <w:vAlign w:val="center"/>
          </w:tcPr>
          <w:p>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文号</w:t>
            </w:r>
          </w:p>
        </w:tc>
        <w:tc>
          <w:tcPr>
            <w:tcW w:w="2532" w:type="dxa"/>
            <w:vAlign w:val="center"/>
          </w:tcPr>
          <w:p>
            <w:pPr>
              <w:wordWrap w:val="0"/>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起草单位</w:t>
            </w:r>
          </w:p>
        </w:tc>
        <w:tc>
          <w:tcPr>
            <w:tcW w:w="1315" w:type="dxa"/>
            <w:vAlign w:val="center"/>
          </w:tcPr>
          <w:p>
            <w:pPr>
              <w:wordWrap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3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赣州经济技术开发区党政办公室关于印发《赣州经济技术开发区村民返迁安置小区车库、柴间选购方案》的通知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赣开办发〔2008〕32号</w:t>
            </w:r>
          </w:p>
        </w:tc>
        <w:tc>
          <w:tcPr>
            <w:tcW w:w="25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区征迁服务中心</w:t>
            </w:r>
          </w:p>
        </w:tc>
        <w:tc>
          <w:tcPr>
            <w:tcW w:w="131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3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关于印发《赣州经济技术开发区国有土地上房屋征收与补偿指导意见》的通知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赣经开办字﹝2020〕204号</w:t>
            </w:r>
          </w:p>
        </w:tc>
        <w:tc>
          <w:tcPr>
            <w:tcW w:w="25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区征迁服务中心</w:t>
            </w:r>
          </w:p>
        </w:tc>
        <w:tc>
          <w:tcPr>
            <w:tcW w:w="131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3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关于印发《赣州经济技术开发区招商引资项目信息奖励办法（2022年修订版）》的通知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赣经开办字〔2022〕175号</w:t>
            </w:r>
          </w:p>
        </w:tc>
        <w:tc>
          <w:tcPr>
            <w:tcW w:w="25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31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关于印发《赣州经济技术开发区关于促进二手车消费市场规范经营的实施意见（试行）》的通知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赣经开办字〔2023〕64号</w:t>
            </w:r>
          </w:p>
        </w:tc>
        <w:tc>
          <w:tcPr>
            <w:tcW w:w="25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31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3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关于印发《赣州经开区进一步支持外贸企业保稳提质的实施意见》的通知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赣经开办字〔2023〕67号</w:t>
            </w:r>
          </w:p>
        </w:tc>
        <w:tc>
          <w:tcPr>
            <w:tcW w:w="25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31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关于印发《赣州经济技术开发区深化公办养老机构改革实施方案》的通知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赣经开办字〔2023〕76号</w:t>
            </w:r>
          </w:p>
        </w:tc>
        <w:tc>
          <w:tcPr>
            <w:tcW w:w="2532" w:type="dxa"/>
            <w:vAlign w:val="center"/>
          </w:tcPr>
          <w:p>
            <w:pPr>
              <w:keepNext w:val="0"/>
              <w:keepLines w:val="0"/>
              <w:widowControl/>
              <w:suppressLineNumbers w:val="0"/>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区人社服务中心</w:t>
            </w:r>
          </w:p>
        </w:tc>
        <w:tc>
          <w:tcPr>
            <w:tcW w:w="131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关于印发《赣州经开区进一步扩大对外开放积极有效利用外资的实施意见》的通知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赣经开办字〔2023〕91号</w:t>
            </w:r>
          </w:p>
        </w:tc>
        <w:tc>
          <w:tcPr>
            <w:tcW w:w="253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31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《关于印发&lt;赣州经济技术开发区高新技术企业梯次培育三年行动方案（2023-2025年）&gt;的通知》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赣经开办字〔2023〕95号</w:t>
            </w:r>
          </w:p>
        </w:tc>
        <w:tc>
          <w:tcPr>
            <w:tcW w:w="253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区经发局</w:t>
            </w:r>
          </w:p>
        </w:tc>
        <w:tc>
          <w:tcPr>
            <w:tcW w:w="131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《关于公布行政规范性文件清理结果的通知》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赣经开办字〔2023〕103号</w:t>
            </w:r>
          </w:p>
        </w:tc>
        <w:tc>
          <w:tcPr>
            <w:tcW w:w="253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区司法分局</w:t>
            </w:r>
          </w:p>
        </w:tc>
        <w:tc>
          <w:tcPr>
            <w:tcW w:w="131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3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关于印发《赣州经济技术开发区建设工程争先创优奖励暂行办法》的通知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赣经开办字〔2023〕101号</w:t>
            </w:r>
          </w:p>
        </w:tc>
        <w:tc>
          <w:tcPr>
            <w:tcW w:w="253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区住建局</w:t>
            </w:r>
          </w:p>
        </w:tc>
        <w:tc>
          <w:tcPr>
            <w:tcW w:w="131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613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关于印发《赣州经开区文旅产业扶持政策》的通知</w:t>
            </w:r>
          </w:p>
        </w:tc>
        <w:tc>
          <w:tcPr>
            <w:tcW w:w="355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赣经开办字〔2023〕130号</w:t>
            </w:r>
          </w:p>
        </w:tc>
        <w:tc>
          <w:tcPr>
            <w:tcW w:w="253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区社管局</w:t>
            </w:r>
          </w:p>
        </w:tc>
        <w:tc>
          <w:tcPr>
            <w:tcW w:w="131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ascii="仿宋_GB2312" w:hAnsi="仿宋_GB2312" w:eastAsia="仿宋_GB2312" w:cs="仿宋_GB2312"/>
                <w:sz w:val="28"/>
                <w:szCs w:val="28"/>
              </w:rPr>
            </w:pPr>
          </w:p>
        </w:tc>
      </w:tr>
    </w:tbl>
    <w:p>
      <w:pPr>
        <w:wordWrap w:val="0"/>
        <w:spacing w:line="560" w:lineRule="exact"/>
        <w:rPr>
          <w:rFonts w:hint="eastAsia" w:ascii="黑体" w:hAnsi="黑体" w:eastAsia="黑体" w:cs="黑体"/>
          <w:sz w:val="28"/>
          <w:szCs w:val="28"/>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方正小标宋简体" w:hAnsi="仿宋_GB2312" w:eastAsia="方正小标宋简体" w:cs="仿宋_GB2312"/>
          <w:sz w:val="44"/>
          <w:szCs w:val="44"/>
          <w:lang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2</w:t>
      </w:r>
    </w:p>
    <w:p>
      <w:pPr>
        <w:wordWrap w:val="0"/>
        <w:spacing w:line="56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废止的行政规范性</w:t>
      </w:r>
      <w:r>
        <w:rPr>
          <w:rFonts w:hint="eastAsia" w:ascii="方正小标宋简体" w:hAnsi="仿宋_GB2312" w:eastAsia="方正小标宋简体" w:cs="仿宋_GB2312"/>
          <w:sz w:val="44"/>
          <w:szCs w:val="44"/>
        </w:rPr>
        <w:t>文件</w:t>
      </w:r>
      <w:r>
        <w:rPr>
          <w:rFonts w:hint="eastAsia" w:ascii="方正小标宋简体" w:hAnsi="仿宋_GB2312" w:eastAsia="方正小标宋简体" w:cs="仿宋_GB2312"/>
          <w:sz w:val="44"/>
          <w:szCs w:val="44"/>
          <w:lang w:eastAsia="zh-CN"/>
        </w:rPr>
        <w:t>目录</w:t>
      </w:r>
    </w:p>
    <w:p>
      <w:pPr>
        <w:pStyle w:val="6"/>
        <w:rPr>
          <w:rFonts w:hint="eastAsia"/>
          <w:lang w:eastAsia="zh-CN"/>
        </w:rPr>
      </w:pPr>
    </w:p>
    <w:tbl>
      <w:tblPr>
        <w:tblStyle w:val="10"/>
        <w:tblW w:w="14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5337"/>
        <w:gridCol w:w="3735"/>
        <w:gridCol w:w="237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15" w:type="dxa"/>
            <w:vAlign w:val="center"/>
          </w:tcPr>
          <w:p>
            <w:pPr>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5337" w:type="dxa"/>
            <w:vAlign w:val="center"/>
          </w:tcPr>
          <w:p>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行政规范性</w:t>
            </w:r>
            <w:r>
              <w:rPr>
                <w:rFonts w:hint="eastAsia" w:ascii="仿宋_GB2312" w:hAnsi="仿宋_GB2312" w:eastAsia="仿宋_GB2312" w:cs="仿宋_GB2312"/>
                <w:b/>
                <w:bCs/>
                <w:sz w:val="30"/>
                <w:szCs w:val="30"/>
              </w:rPr>
              <w:t>文件名称</w:t>
            </w:r>
          </w:p>
        </w:tc>
        <w:tc>
          <w:tcPr>
            <w:tcW w:w="3735" w:type="dxa"/>
            <w:vAlign w:val="center"/>
          </w:tcPr>
          <w:p>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文号</w:t>
            </w:r>
          </w:p>
        </w:tc>
        <w:tc>
          <w:tcPr>
            <w:tcW w:w="2373" w:type="dxa"/>
            <w:vAlign w:val="center"/>
          </w:tcPr>
          <w:p>
            <w:pPr>
              <w:wordWrap w:val="0"/>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起草单位</w:t>
            </w:r>
          </w:p>
        </w:tc>
        <w:tc>
          <w:tcPr>
            <w:tcW w:w="1785" w:type="dxa"/>
            <w:vAlign w:val="center"/>
          </w:tcPr>
          <w:p>
            <w:pPr>
              <w:wordWrap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33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赣州市黄金开发区管理委员会关于印发《赣州市黄金开发区征用土地管理暂行办法》的通知</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市开政发〔2002〕2号</w:t>
            </w:r>
          </w:p>
        </w:tc>
        <w:tc>
          <w:tcPr>
            <w:tcW w:w="237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785"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33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赣州市黄金开发区管理委员会关于印发《黄金开发区房屋拆迁补偿安置暂行规定》的通知</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市开政发〔2002〕7号</w:t>
            </w:r>
          </w:p>
        </w:tc>
        <w:tc>
          <w:tcPr>
            <w:tcW w:w="237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785"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533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赣州经济技术开发区管理委员会关于房屋拆迁安置的补充规定</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赣开政发〔2006〕23号</w:t>
            </w:r>
          </w:p>
        </w:tc>
        <w:tc>
          <w:tcPr>
            <w:tcW w:w="237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785"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533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赣州经济技术开发区党政办公室关于印发《赣州经济技术开发区村民返迁安置房选房方案》的通知</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赣开办发〔2007〕31号</w:t>
            </w:r>
          </w:p>
        </w:tc>
        <w:tc>
          <w:tcPr>
            <w:tcW w:w="237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785"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533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赣州经济技术开发区党政办公室关于印发《赣州经济技术开发区村民返迁安置房选房方案》的补充意见</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赣开办发〔2008〕38号</w:t>
            </w:r>
          </w:p>
        </w:tc>
        <w:tc>
          <w:tcPr>
            <w:tcW w:w="237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785"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33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赣州开发区管理委员会关于印发《赣州开发区农民康居社区物业管理办法（试行）》的通知</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赣开政发〔2009〕27号</w:t>
            </w:r>
          </w:p>
        </w:tc>
        <w:tc>
          <w:tcPr>
            <w:tcW w:w="237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785"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533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关于印发《赣州经济技术开发区失地农民社会保障实施办法（试行）》的通知</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赣开政发〔2005〕11号</w:t>
            </w:r>
          </w:p>
        </w:tc>
        <w:tc>
          <w:tcPr>
            <w:tcW w:w="237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785"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33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关于印发《赣州经济技术开发区失地农民子女义务教育免费和高中阶段教育补助实施方案》的通知</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赣开政发〔2006〕3号</w:t>
            </w:r>
          </w:p>
        </w:tc>
        <w:tc>
          <w:tcPr>
            <w:tcW w:w="237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785"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533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赣州经济技术开发区管理委员会关于失地农民社会保障政策的若干补充意见</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赣开政发〔2006〕18号</w:t>
            </w:r>
          </w:p>
        </w:tc>
        <w:tc>
          <w:tcPr>
            <w:tcW w:w="237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785" w:type="dxa"/>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bl>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pStyle w:val="6"/>
        <w:rPr>
          <w:rFonts w:hint="eastAsia"/>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方正小标宋简体" w:hAnsi="仿宋_GB2312" w:eastAsia="方正小标宋简体" w:cs="仿宋_GB2312"/>
          <w:sz w:val="44"/>
          <w:szCs w:val="44"/>
          <w:lang w:val="en-US"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3</w:t>
      </w:r>
    </w:p>
    <w:p>
      <w:pPr>
        <w:wordWrap w:val="0"/>
        <w:spacing w:line="56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失效的行政规范性</w:t>
      </w:r>
      <w:r>
        <w:rPr>
          <w:rFonts w:hint="eastAsia" w:ascii="方正小标宋简体" w:hAnsi="仿宋_GB2312" w:eastAsia="方正小标宋简体" w:cs="仿宋_GB2312"/>
          <w:sz w:val="44"/>
          <w:szCs w:val="44"/>
        </w:rPr>
        <w:t>文件</w:t>
      </w:r>
      <w:r>
        <w:rPr>
          <w:rFonts w:hint="eastAsia" w:ascii="方正小标宋简体" w:hAnsi="仿宋_GB2312" w:eastAsia="方正小标宋简体" w:cs="仿宋_GB2312"/>
          <w:sz w:val="44"/>
          <w:szCs w:val="44"/>
          <w:lang w:eastAsia="zh-CN"/>
        </w:rPr>
        <w:t>目录</w:t>
      </w:r>
    </w:p>
    <w:p>
      <w:pPr>
        <w:pStyle w:val="6"/>
        <w:rPr>
          <w:rFonts w:hint="eastAsia"/>
          <w:lang w:eastAsia="zh-CN"/>
        </w:rPr>
      </w:pPr>
    </w:p>
    <w:tbl>
      <w:tblPr>
        <w:tblStyle w:val="10"/>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460"/>
        <w:gridCol w:w="3314"/>
        <w:gridCol w:w="2985"/>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85" w:type="dxa"/>
            <w:vAlign w:val="center"/>
          </w:tcPr>
          <w:p>
            <w:pPr>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5460" w:type="dxa"/>
            <w:vAlign w:val="center"/>
          </w:tcPr>
          <w:p>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行政规范性</w:t>
            </w:r>
            <w:r>
              <w:rPr>
                <w:rFonts w:hint="eastAsia" w:ascii="仿宋_GB2312" w:hAnsi="仿宋_GB2312" w:eastAsia="仿宋_GB2312" w:cs="仿宋_GB2312"/>
                <w:b/>
                <w:bCs/>
                <w:sz w:val="30"/>
                <w:szCs w:val="30"/>
              </w:rPr>
              <w:t>文件名称</w:t>
            </w:r>
          </w:p>
        </w:tc>
        <w:tc>
          <w:tcPr>
            <w:tcW w:w="3314" w:type="dxa"/>
            <w:vAlign w:val="center"/>
          </w:tcPr>
          <w:p>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文号</w:t>
            </w:r>
          </w:p>
        </w:tc>
        <w:tc>
          <w:tcPr>
            <w:tcW w:w="2985" w:type="dxa"/>
            <w:vAlign w:val="center"/>
          </w:tcPr>
          <w:p>
            <w:pPr>
              <w:wordWrap w:val="0"/>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起草单位</w:t>
            </w:r>
          </w:p>
        </w:tc>
        <w:tc>
          <w:tcPr>
            <w:tcW w:w="1729" w:type="dxa"/>
            <w:vAlign w:val="center"/>
          </w:tcPr>
          <w:p>
            <w:pPr>
              <w:wordWrap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8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4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关于印发《赣州经开区应对新冠肺炎疫情促进外贸回稳向好的实施意见》的通知</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赣经开政发[2020]1号</w:t>
            </w:r>
          </w:p>
        </w:tc>
        <w:tc>
          <w:tcPr>
            <w:tcW w:w="298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区招商局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46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印发《关于应对疫情影响促进商贸消费市场复苏的若干措施》的通知</w:t>
            </w:r>
          </w:p>
        </w:tc>
        <w:tc>
          <w:tcPr>
            <w:tcW w:w="331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赣经开办字[2020]80号</w:t>
            </w:r>
          </w:p>
        </w:tc>
        <w:tc>
          <w:tcPr>
            <w:tcW w:w="298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区招商局</w:t>
            </w:r>
          </w:p>
        </w:tc>
        <w:tc>
          <w:tcPr>
            <w:tcW w:w="172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bl>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黑体" w:hAnsi="黑体" w:eastAsia="黑体" w:cs="黑体"/>
          <w:sz w:val="32"/>
          <w:szCs w:val="32"/>
        </w:rPr>
      </w:pPr>
    </w:p>
    <w:p>
      <w:pPr>
        <w:wordWrap w:val="0"/>
        <w:spacing w:line="560" w:lineRule="exact"/>
        <w:rPr>
          <w:rFonts w:hint="eastAsia" w:ascii="方正小标宋简体" w:hAnsi="仿宋_GB2312" w:eastAsia="方正小标宋简体" w:cs="仿宋_GB2312"/>
          <w:sz w:val="44"/>
          <w:szCs w:val="44"/>
          <w:lang w:val="en-US"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4</w:t>
      </w:r>
    </w:p>
    <w:p>
      <w:pPr>
        <w:wordWrap w:val="0"/>
        <w:spacing w:line="56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拟修改的行政规范性</w:t>
      </w:r>
      <w:r>
        <w:rPr>
          <w:rFonts w:hint="eastAsia" w:ascii="方正小标宋简体" w:hAnsi="仿宋_GB2312" w:eastAsia="方正小标宋简体" w:cs="仿宋_GB2312"/>
          <w:sz w:val="44"/>
          <w:szCs w:val="44"/>
        </w:rPr>
        <w:t>文件</w:t>
      </w:r>
      <w:r>
        <w:rPr>
          <w:rFonts w:hint="eastAsia" w:ascii="方正小标宋简体" w:hAnsi="仿宋_GB2312" w:eastAsia="方正小标宋简体" w:cs="仿宋_GB2312"/>
          <w:sz w:val="44"/>
          <w:szCs w:val="44"/>
          <w:lang w:eastAsia="zh-CN"/>
        </w:rPr>
        <w:t>目录</w:t>
      </w:r>
    </w:p>
    <w:p>
      <w:pPr>
        <w:pStyle w:val="6"/>
        <w:rPr>
          <w:rFonts w:hint="eastAsia"/>
          <w:lang w:eastAsia="zh-CN"/>
        </w:rPr>
      </w:pPr>
    </w:p>
    <w:tbl>
      <w:tblPr>
        <w:tblStyle w:val="10"/>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5549"/>
        <w:gridCol w:w="3495"/>
        <w:gridCol w:w="2820"/>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90" w:type="dxa"/>
            <w:vAlign w:val="center"/>
          </w:tcPr>
          <w:p>
            <w:pPr>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5549" w:type="dxa"/>
            <w:vAlign w:val="center"/>
          </w:tcPr>
          <w:p>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规范性</w:t>
            </w:r>
            <w:r>
              <w:rPr>
                <w:rFonts w:hint="eastAsia" w:ascii="仿宋_GB2312" w:hAnsi="仿宋_GB2312" w:eastAsia="仿宋_GB2312" w:cs="仿宋_GB2312"/>
                <w:b/>
                <w:bCs/>
                <w:sz w:val="30"/>
                <w:szCs w:val="30"/>
              </w:rPr>
              <w:t>文件名称</w:t>
            </w:r>
          </w:p>
        </w:tc>
        <w:tc>
          <w:tcPr>
            <w:tcW w:w="3495" w:type="dxa"/>
            <w:vAlign w:val="center"/>
          </w:tcPr>
          <w:p>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文号</w:t>
            </w:r>
          </w:p>
        </w:tc>
        <w:tc>
          <w:tcPr>
            <w:tcW w:w="2820" w:type="dxa"/>
            <w:vAlign w:val="center"/>
          </w:tcPr>
          <w:p>
            <w:pPr>
              <w:wordWrap w:val="0"/>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起草单位</w:t>
            </w:r>
          </w:p>
        </w:tc>
        <w:tc>
          <w:tcPr>
            <w:tcW w:w="1519" w:type="dxa"/>
            <w:vAlign w:val="center"/>
          </w:tcPr>
          <w:p>
            <w:pPr>
              <w:wordWrap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pPr>
              <w:wordWrap w:val="0"/>
              <w:spacing w:line="5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w:t>
            </w:r>
          </w:p>
        </w:tc>
        <w:tc>
          <w:tcPr>
            <w:tcW w:w="554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关于印发《赣州开发区失地农民社会保障实施意见》的通知</w:t>
            </w:r>
          </w:p>
        </w:tc>
        <w:tc>
          <w:tcPr>
            <w:tcW w:w="349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赣开政发〔2011〕5号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区征迁服务中心</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bl>
    <w:p>
      <w:pPr>
        <w:pStyle w:val="5"/>
        <w:ind w:left="0" w:leftChars="0" w:firstLine="0" w:firstLineChars="0"/>
        <w:rPr>
          <w:rFonts w:hint="eastAsia" w:ascii="仿宋_GB2312" w:hAnsi="仿宋_GB2312" w:eastAsia="仿宋_GB2312" w:cs="仿宋_GB2312"/>
          <w:sz w:val="32"/>
          <w:szCs w:val="32"/>
        </w:rPr>
      </w:pPr>
    </w:p>
    <w:p>
      <w:pPr>
        <w:pStyle w:val="5"/>
        <w:ind w:left="0" w:leftChars="0" w:firstLine="0" w:firstLineChars="0"/>
        <w:rPr>
          <w:rFonts w:hint="eastAsia" w:ascii="仿宋_GB2312" w:hAnsi="仿宋_GB2312" w:eastAsia="仿宋_GB2312" w:cs="仿宋_GB2312"/>
          <w:sz w:val="32"/>
          <w:szCs w:val="32"/>
        </w:rPr>
      </w:pPr>
    </w:p>
    <w:sectPr>
      <w:footerReference r:id="rId4" w:type="default"/>
      <w:pgSz w:w="16838" w:h="11906" w:orient="landscape"/>
      <w:pgMar w:top="1587" w:right="1587" w:bottom="1587" w:left="1587" w:header="851" w:footer="992" w:gutter="0"/>
      <w:cols w:space="0" w:num="1"/>
      <w:rtlGutter w:val="0"/>
      <w:docGrid w:type="linesAndChars" w:linePitch="323"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835" cy="19748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76835" cy="197485"/>
                      </a:xfrm>
                      <a:prstGeom prst="rect">
                        <a:avLst/>
                      </a:prstGeom>
                      <a:noFill/>
                      <a:ln>
                        <a:noFill/>
                      </a:ln>
                    </wps:spPr>
                    <wps:txbx>
                      <w:txbxContent>
                        <w:p>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5.55pt;width:6.05pt;mso-position-horizontal:outside;mso-position-horizontal-relative:margin;mso-wrap-style:none;z-index:251659264;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kTbINAAAAADAQAADwAAAAAAAAABACAAAAAiAAAAZHJzL2Rv&#10;d25yZXYueG1sUEsBAhQAFAAAAAgAh07iQDM3Uo/QAQAAmQMAAA4AAAAAAAAAAQAgAAAAHwEAAGRy&#10;cy9lMm9Eb2MueG1sUEsFBgAAAAAGAAYAWQEAAGEFAAAAAA==&#10;">
              <v:fill on="f" focussize="0,0"/>
              <v:stroke on="f"/>
              <v:imagedata o:title=""/>
              <o:lock v:ext="edit" aspectratio="f"/>
              <v:textbox inset="0mm,0mm,0mm,0mm" style="mso-fit-shape-to-text:t;">
                <w:txbxContent>
                  <w:p>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835" cy="19748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76835" cy="197485"/>
                      </a:xfrm>
                      <a:prstGeom prst="rect">
                        <a:avLst/>
                      </a:prstGeom>
                      <a:noFill/>
                      <a:ln>
                        <a:noFill/>
                      </a:ln>
                    </wps:spPr>
                    <wps:txbx>
                      <w:txbxContent>
                        <w:p>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5.55pt;width:6.05pt;mso-position-horizontal:outside;mso-position-horizontal-relative:margin;mso-wrap-style:none;z-index:251659264;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pE2yDQAAAAAwEAAA8AAAAAAAAAAQAgAAAAIgAAAGRycy9k&#10;b3ducmV2LnhtbFBLAQIUABQAAAAIAIdO4kAgU3760QEAAJkDAAAOAAAAAAAAAAEAIAAAAB8BAABk&#10;cnMvZTJvRG9jLnhtbFBLBQYAAAAABgAGAFkBAABiBQAAAAA=&#10;">
              <v:fill on="f" focussize="0,0"/>
              <v:stroke on="f"/>
              <v:imagedata o:title=""/>
              <o:lock v:ext="edit" aspectratio="f"/>
              <v:textbox inset="0mm,0mm,0mm,0mm" style="mso-fit-shape-to-text:t;">
                <w:txbxContent>
                  <w:p>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HorizontalSpacing w:val="106"/>
  <w:drawingGridVerticalSpacing w:val="16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NzA3OTk3NjRlYWZkMGMzZGM4MWQ2NmVjZmFlN2IifQ=="/>
  </w:docVars>
  <w:rsids>
    <w:rsidRoot w:val="00172A27"/>
    <w:rsid w:val="00103FA1"/>
    <w:rsid w:val="00172A27"/>
    <w:rsid w:val="00327A47"/>
    <w:rsid w:val="004D51E2"/>
    <w:rsid w:val="00706121"/>
    <w:rsid w:val="00897600"/>
    <w:rsid w:val="009077A2"/>
    <w:rsid w:val="00B31DDC"/>
    <w:rsid w:val="00B449AE"/>
    <w:rsid w:val="00C43DBF"/>
    <w:rsid w:val="00DC1676"/>
    <w:rsid w:val="00DE3A8F"/>
    <w:rsid w:val="00ED38EE"/>
    <w:rsid w:val="00EF0397"/>
    <w:rsid w:val="01265F82"/>
    <w:rsid w:val="034B2BBC"/>
    <w:rsid w:val="04455BC1"/>
    <w:rsid w:val="095E51F8"/>
    <w:rsid w:val="0A981C7A"/>
    <w:rsid w:val="0AB752C9"/>
    <w:rsid w:val="0AC74D2C"/>
    <w:rsid w:val="0B055B73"/>
    <w:rsid w:val="0D0711BA"/>
    <w:rsid w:val="10761EA2"/>
    <w:rsid w:val="10C442F4"/>
    <w:rsid w:val="117857A1"/>
    <w:rsid w:val="12975D0C"/>
    <w:rsid w:val="13405CC5"/>
    <w:rsid w:val="17001CEB"/>
    <w:rsid w:val="191E3F37"/>
    <w:rsid w:val="19C93B57"/>
    <w:rsid w:val="1AA85B66"/>
    <w:rsid w:val="1B737A4B"/>
    <w:rsid w:val="1B8320D5"/>
    <w:rsid w:val="1C83130A"/>
    <w:rsid w:val="1D1138F3"/>
    <w:rsid w:val="22170D42"/>
    <w:rsid w:val="25D948C5"/>
    <w:rsid w:val="295A33FB"/>
    <w:rsid w:val="29A34593"/>
    <w:rsid w:val="2E32164D"/>
    <w:rsid w:val="2EA84881"/>
    <w:rsid w:val="2F13275B"/>
    <w:rsid w:val="2F166AE8"/>
    <w:rsid w:val="2F4B039B"/>
    <w:rsid w:val="30415F1D"/>
    <w:rsid w:val="30DD1ACF"/>
    <w:rsid w:val="36DB0FC2"/>
    <w:rsid w:val="3C080F9B"/>
    <w:rsid w:val="3C4A4487"/>
    <w:rsid w:val="3D9A0F08"/>
    <w:rsid w:val="3E7731A0"/>
    <w:rsid w:val="4222072C"/>
    <w:rsid w:val="42997145"/>
    <w:rsid w:val="44114179"/>
    <w:rsid w:val="44C40051"/>
    <w:rsid w:val="495578D4"/>
    <w:rsid w:val="4D382086"/>
    <w:rsid w:val="4ED455ED"/>
    <w:rsid w:val="4FF72687"/>
    <w:rsid w:val="511C40D0"/>
    <w:rsid w:val="586D2278"/>
    <w:rsid w:val="58E4073E"/>
    <w:rsid w:val="58F042EA"/>
    <w:rsid w:val="59C01E33"/>
    <w:rsid w:val="5AF52F85"/>
    <w:rsid w:val="5C260E9A"/>
    <w:rsid w:val="623C096C"/>
    <w:rsid w:val="63C2703C"/>
    <w:rsid w:val="651E0414"/>
    <w:rsid w:val="65304A99"/>
    <w:rsid w:val="67726D82"/>
    <w:rsid w:val="6ADE27ED"/>
    <w:rsid w:val="6B6805BA"/>
    <w:rsid w:val="6BA2218E"/>
    <w:rsid w:val="6F3E1BAA"/>
    <w:rsid w:val="70405FC4"/>
    <w:rsid w:val="73B5545F"/>
    <w:rsid w:val="7BED4642"/>
    <w:rsid w:val="7BF80BBB"/>
    <w:rsid w:val="7E0E7EF4"/>
    <w:rsid w:val="7E734592"/>
    <w:rsid w:val="7F282C06"/>
    <w:rsid w:val="AFFC0226"/>
    <w:rsid w:val="BF2D33FD"/>
    <w:rsid w:val="E4DF5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 31"/>
    <w:basedOn w:val="1"/>
    <w:qFormat/>
    <w:uiPriority w:val="0"/>
    <w:pPr>
      <w:spacing w:before="100" w:beforeAutospacing="1" w:after="100" w:afterAutospacing="1"/>
      <w:ind w:left="200" w:leftChars="200"/>
    </w:pPr>
    <w:rPr>
      <w:rFonts w:ascii="Calibri" w:hAnsi="Calibri" w:eastAsia="仿宋" w:cs="Times New Roman"/>
      <w:sz w:val="16"/>
      <w:szCs w:val="16"/>
      <w:lang w:bidi="ar-SA"/>
    </w:rPr>
  </w:style>
  <w:style w:type="paragraph" w:styleId="5">
    <w:name w:val="Normal Indent"/>
    <w:basedOn w:val="1"/>
    <w:qFormat/>
    <w:uiPriority w:val="0"/>
    <w:pPr>
      <w:ind w:firstLine="200" w:firstLineChars="200"/>
    </w:pPr>
    <w:rPr>
      <w:kern w:val="0"/>
      <w:szCs w:val="22"/>
    </w:rPr>
  </w:style>
  <w:style w:type="paragraph" w:styleId="6">
    <w:name w:val="caption"/>
    <w:basedOn w:val="1"/>
    <w:next w:val="1"/>
    <w:semiHidden/>
    <w:qFormat/>
    <w:uiPriority w:val="0"/>
    <w:rPr>
      <w:rFonts w:ascii="Arial" w:hAnsi="Arial" w:eastAsia="黑体" w:cs="Arial"/>
      <w:sz w:val="20"/>
      <w:szCs w:val="20"/>
    </w:rPr>
  </w:style>
  <w:style w:type="paragraph" w:styleId="7">
    <w:name w:val="Date"/>
    <w:basedOn w:val="1"/>
    <w:next w:val="1"/>
    <w:link w:val="14"/>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日期 Char"/>
    <w:link w:val="7"/>
    <w:qFormat/>
    <w:uiPriority w:val="0"/>
    <w:rPr>
      <w:rFonts w:ascii="Calibri" w:hAnsi="Calibri"/>
      <w:kern w:val="2"/>
      <w:sz w:val="21"/>
      <w:szCs w:val="24"/>
    </w:rPr>
  </w:style>
  <w:style w:type="character" w:customStyle="1" w:styleId="15">
    <w:name w:val="页眉 Char"/>
    <w:link w:val="9"/>
    <w:qFormat/>
    <w:uiPriority w:val="0"/>
    <w:rPr>
      <w:rFonts w:ascii="Calibri" w:hAnsi="Calibri"/>
      <w:kern w:val="2"/>
      <w:sz w:val="18"/>
      <w:szCs w:val="18"/>
    </w:rPr>
  </w:style>
  <w:style w:type="character" w:customStyle="1" w:styleId="16">
    <w:name w:val="font21"/>
    <w:basedOn w:val="12"/>
    <w:qFormat/>
    <w:uiPriority w:val="0"/>
    <w:rPr>
      <w:rFonts w:hint="eastAsia" w:ascii="宋体" w:hAnsi="宋体" w:eastAsia="宋体" w:cs="宋体"/>
      <w:color w:val="000000"/>
      <w:sz w:val="22"/>
      <w:szCs w:val="22"/>
      <w:u w:val="none"/>
    </w:rPr>
  </w:style>
  <w:style w:type="character" w:customStyle="1" w:styleId="17">
    <w:name w:val="font11"/>
    <w:basedOn w:val="12"/>
    <w:qFormat/>
    <w:uiPriority w:val="0"/>
    <w:rPr>
      <w:rFonts w:ascii="仿宋_GB2312" w:eastAsia="仿宋_GB2312" w:cs="仿宋_GB2312"/>
      <w:color w:val="000000"/>
      <w:sz w:val="22"/>
      <w:szCs w:val="22"/>
      <w:u w:val="none"/>
    </w:rPr>
  </w:style>
  <w:style w:type="character" w:customStyle="1" w:styleId="18">
    <w:name w:val="font41"/>
    <w:basedOn w:val="12"/>
    <w:qFormat/>
    <w:uiPriority w:val="0"/>
    <w:rPr>
      <w:rFonts w:hint="default" w:ascii="Times New Roman" w:hAnsi="Times New Roman" w:cs="Times New Roman"/>
      <w:color w:val="000000"/>
      <w:sz w:val="24"/>
      <w:szCs w:val="24"/>
      <w:u w:val="none"/>
    </w:rPr>
  </w:style>
  <w:style w:type="character" w:customStyle="1" w:styleId="19">
    <w:name w:val="font31"/>
    <w:basedOn w:val="12"/>
    <w:qFormat/>
    <w:uiPriority w:val="0"/>
    <w:rPr>
      <w:rFonts w:hint="eastAsia" w:ascii="仿宋_GB2312" w:eastAsia="仿宋_GB2312" w:cs="仿宋_GB2312"/>
      <w:color w:val="000000"/>
      <w:sz w:val="24"/>
      <w:szCs w:val="24"/>
      <w:u w:val="none"/>
    </w:rPr>
  </w:style>
  <w:style w:type="character" w:customStyle="1" w:styleId="20">
    <w:name w:val="font0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7909</Words>
  <Characters>8773</Characters>
  <Lines>4</Lines>
  <Paragraphs>1</Paragraphs>
  <TotalTime>77</TotalTime>
  <ScaleCrop>false</ScaleCrop>
  <LinksUpToDate>false</LinksUpToDate>
  <CharactersWithSpaces>8811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2021-01-27T08:17:00Z</dcterms:created>
  <dc:creator>Administrator</dc:creator>
  <cp:lastModifiedBy>Administrator</cp:lastModifiedBy>
  <cp:lastPrinted>2023-07-25T09:23:00Z</cp:lastPrinted>
  <dcterms:modified xsi:type="dcterms:W3CDTF">2023-07-26T01:38:01Z</dcterms:modified>
  <dc:title>关于高铁核心区二期、创业路所涉刘学意等 17户房屋拆迁有关事项的请示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69E814EF5385476ABC942A3EBE239012_13</vt:lpwstr>
  </property>
</Properties>
</file>