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赣州经济技术开发区财政局2021年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72" w:firstLineChars="20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32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年我局坚持以习近平新时代中国特色社会主义思想为指导，深入贯彻党的十九大和十九届二中、三中、四中、五中、六中全会精神，对照《江西省人民政府办公厅关于印发2021年江西省政务公开工作方案的通知》《赣州市人民政府办公室关于做好2021年赣州市政务公开工作的通知》《关于印发&lt;赣州经开区政府门户网站内容保障工作工作方案&gt;的通知》明确目标任务，紧紧围绕省、市、区中心工作及社会群众关注关切，着力提升政府信息公开质量，推进拓宽政府信息公开渠道，不断增强政府信息公开实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32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32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我局自2021年1月1日起至2021年12月31日在部门信息公开信息127条，其中，法规、文件信息10条，政务动态55条，公告公示24条，其他公示信息37条，年度报告1条。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32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32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2021年我局未收到依申请公开件。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32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100" w:beforeAutospacing="0" w:after="100" w:afterAutospacing="0"/>
        <w:ind w:left="0" w:leftChars="0" w:right="0" w:firstLine="632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上级要求，我局突出重点领域信息公开。一是全面公布区级行政事业性收费、政府性基金以及实施政府定价或指导价的经营服务性收费目录清单。二是推进预决算信息公开，进一步做好使用财政资金的部门和单位预决算公开工作。三是推进政府采购信息公开，对财政部门作出的投诉和监督检查等处理决定等信息进行公开，着力打造阳光采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100" w:beforeAutospacing="0" w:after="100" w:afterAutospacing="0"/>
        <w:ind w:left="0" w:leftChars="0" w:right="0" w:firstLine="632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100" w:beforeAutospacing="0" w:after="100" w:afterAutospacing="0"/>
        <w:ind w:left="0" w:leftChars="0" w:right="0" w:firstLine="632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大力推进公开平台建设，结合财政部门特点和工作实际，及时更新、完善和发布相应政府信息。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100" w:beforeAutospacing="0" w:after="100" w:afterAutospacing="0"/>
        <w:ind w:left="0" w:leftChars="0" w:right="0" w:firstLine="632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100" w:beforeAutospacing="0" w:after="100" w:afterAutospacing="0"/>
        <w:ind w:left="0" w:leftChars="0" w:right="0" w:firstLine="632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按照统一协调、分工负责的原则，我局成立了由局分管领导为组长、各科室负责人为成员的政务公开工作小组，定期召开会议进行研讨，政务公开工作纳入全局综合考核指标，严格落实“三审三校”制度。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2" w:firstLineChars="20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政府信息公开工作人员对政府信息公开工作的认识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需进一步加强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，依法公开、主动公开意识有待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进一步提升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。在公开政府信息的数量、质量和时效性上有待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进一步加强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jc w:val="right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赣州经济技术开发区财政局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jc w:val="right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2022年1月29日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jJhMGU2ZGY3ZmM1MjIwYjJiNjFhMmZiMmMzNzUifQ==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11B7316"/>
    <w:rsid w:val="05CE4EAA"/>
    <w:rsid w:val="11150CB2"/>
    <w:rsid w:val="11740211"/>
    <w:rsid w:val="15A716F4"/>
    <w:rsid w:val="23263059"/>
    <w:rsid w:val="28616D3D"/>
    <w:rsid w:val="29572689"/>
    <w:rsid w:val="2C087BF6"/>
    <w:rsid w:val="2E4732D5"/>
    <w:rsid w:val="30C218B7"/>
    <w:rsid w:val="3147651D"/>
    <w:rsid w:val="4DDA1757"/>
    <w:rsid w:val="4EBF09B3"/>
    <w:rsid w:val="55627A5E"/>
    <w:rsid w:val="562821F7"/>
    <w:rsid w:val="5DF20D16"/>
    <w:rsid w:val="65693AD9"/>
    <w:rsid w:val="667F5AA4"/>
    <w:rsid w:val="66EB55D7"/>
    <w:rsid w:val="6AA04060"/>
    <w:rsid w:val="6FCB19B0"/>
    <w:rsid w:val="7967694A"/>
    <w:rsid w:val="7EA134E7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qFormat/>
    <w:uiPriority w:val="0"/>
  </w:style>
  <w:style w:type="character" w:customStyle="1" w:styleId="12">
    <w:name w:val="articlebody"/>
    <w:basedOn w:val="9"/>
    <w:qFormat/>
    <w:uiPriority w:val="0"/>
  </w:style>
  <w:style w:type="paragraph" w:customStyle="1" w:styleId="13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qFormat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5</Pages>
  <Words>1817</Words>
  <Characters>1874</Characters>
  <Lines>34</Lines>
  <Paragraphs>9</Paragraphs>
  <TotalTime>19</TotalTime>
  <ScaleCrop>false</ScaleCrop>
  <LinksUpToDate>false</LinksUpToDate>
  <CharactersWithSpaces>1874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Administrator</cp:lastModifiedBy>
  <cp:lastPrinted>2023-09-22T00:26:23Z</cp:lastPrinted>
  <dcterms:modified xsi:type="dcterms:W3CDTF">2023-09-22T00:27:47Z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589E4DEFF32A44728F573C6425C0AC5B</vt:lpwstr>
  </property>
</Properties>
</file>