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52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将于202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月1日至202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到期的反倾销措施一览表</w:t>
      </w:r>
    </w:p>
    <w:p>
      <w:pPr>
        <w:spacing w:line="520" w:lineRule="exact"/>
        <w:jc w:val="left"/>
        <w:rPr>
          <w:rFonts w:ascii="黑体" w:eastAsia="黑体"/>
          <w:sz w:val="36"/>
          <w:szCs w:val="36"/>
        </w:rPr>
      </w:pPr>
    </w:p>
    <w:p/>
    <w:tbl>
      <w:tblPr>
        <w:tblStyle w:val="2"/>
        <w:tblW w:w="9787" w:type="dxa"/>
        <w:tblInd w:w="-4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885"/>
        <w:gridCol w:w="1298"/>
        <w:gridCol w:w="1350"/>
        <w:gridCol w:w="1557"/>
        <w:gridCol w:w="1252"/>
        <w:gridCol w:w="1333"/>
        <w:gridCol w:w="14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措施类型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涉案国别和地区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案件原审终裁商务部公告号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措施起始日期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措施到期日期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等线"/>
                <w:color w:val="000000"/>
                <w:kern w:val="0"/>
                <w:sz w:val="24"/>
                <w:lang w:eastAsia="zh-CN" w:bidi="ar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反倾销措施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不锈钢钢坯和不锈钢热轧板/卷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Hans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欧盟、日本、韩国、印尼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2019年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Hans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第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31</w:t>
            </w: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2019年7月23日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Hans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202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  <w:t>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"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010-</w:t>
            </w: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" w:eastAsia="zh-CN" w:bidi="ar"/>
              </w:rPr>
              <w:t>65197589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反倾销措施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双酚A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日本、韩国、。新加坡、台湾地区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2019年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第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36</w:t>
            </w: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2007年8月30日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2024年8月29日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"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010-</w:t>
            </w: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" w:eastAsia="zh-CN" w:bidi="ar"/>
              </w:rPr>
              <w:t>65198182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反倾销措施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苯酚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美国、欧盟、韩国、日本、泰国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2019年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第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37</w:t>
            </w: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号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2019年9月6日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202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Hans" w:bidi="ar"/>
              </w:rPr>
              <w:t>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2"/>
                <w:lang w:val="en" w:eastAsia="zh-CN" w:bidi="ar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010-</w:t>
            </w:r>
            <w:r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" w:eastAsia="zh-CN" w:bidi="ar"/>
              </w:rPr>
              <w:t>65198755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等线" w:eastAsia="仿宋_GB2312" w:cs="仿宋_GB2312"/>
          <w:color w:val="000000"/>
          <w:kern w:val="0"/>
          <w:sz w:val="24"/>
          <w:lang w:val="en-US" w:eastAsia="zh-CN"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WRjMGE4YjFhOWY0NDU0MWNjNWQwNGU0NjgwZDUifQ=="/>
  </w:docVars>
  <w:rsids>
    <w:rsidRoot w:val="00000000"/>
    <w:rsid w:val="01DC08B5"/>
    <w:rsid w:val="45AB21DA"/>
    <w:rsid w:val="5F5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2023-11-07T00:50:00Z</dcterms:created>
  <cp:lastModifiedBy>Echo</cp:lastModifiedBy>
  <dcterms:modified xsi:type="dcterms:W3CDTF">2023-12-29T03:44:46Z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2C487E6D59B24B8BBDA176EC1D4E1FC8_12</vt:lpwstr>
  </property>
</Properties>
</file>