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赣州经济技术开发区2023年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本报告依据《中华人民共和国政府信息公开条例》（国务院令第711号）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（以下简称《条例》）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和《国务院办公厅政府信息与政务公开办公室关于印发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中华人民共和国政府信息公开工作年度报告格式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的通知》（国办公开办函〔20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号）要求，由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赣州经济技术开发区党政办公室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结合有关统计数据编制。本年度报告中所列数据的统计期限自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年1月1日起至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赣州经济技术开发区政务网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"http://www.zgq.gov.cn/" </w:instrTex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http://gzjkq.ganzhou.gov.cn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）下载。如对本报告有任何疑问，请与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赣州经济技术开发区党政办公室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江西省赣州市章贡区华坚南路69号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，电话：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0797-8376019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，邮编：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341000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_GB2312" w:cs="仿宋"/>
          <w:b w:val="0"/>
          <w:bCs w:val="0"/>
          <w:lang w:eastAsia="zh-CN"/>
        </w:rPr>
      </w:pPr>
      <w:r>
        <w:rPr>
          <w:rFonts w:hint="eastAsia" w:ascii="仿宋" w:hAnsi="仿宋" w:eastAsia="仿宋" w:cs="仿宋"/>
          <w:b w:val="0"/>
          <w:bCs w:val="0"/>
        </w:rPr>
        <w:t>202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区共主动公开政府信息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条，各类文件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网站发布政府信息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条，官方微信公众号欧潭融媒发布信息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条，召开新闻发布会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</w:rPr>
        <w:t>围绕经济社会高质量发展做好信息公开。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通过“拼经济拼发展拼项目”“重大战略部署落实”专栏公开产业发展、提振经济、“八大行动”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等政策及实施情况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120条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营商环境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信息公开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，购车补贴、购房契税等政策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新接入“亲清赣商”平台。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</w:rPr>
        <w:t>围绕民生保障做好信息公开。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就业创业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养老服务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专栏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就业服务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行业管理等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条。“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乡村振兴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专栏公开脱贫攻坚与乡村振兴有效衔接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、补贴资金发放结果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信息60条；“生态环境”专栏公开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空气质量、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督察整改信息40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社会公益事业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教育信息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等专栏、“赣州经开区社管局”公众号加强社会救助、义务教育招生、医疗卫生服务等民生领域政策推送。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</w:rPr>
        <w:t>围绕政府自身建设做好信息公开。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推进市场监督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应急管理、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安全生产、食品药品等领域监督检查情况的公开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公示《轻微违法行为不予处罚清单》。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增强政策助企效能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运用文字、图表图解、视频解说等形式，开展4期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云办税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解读。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通过新闻发布会、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宣贯会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产融对接会等开展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财税、金融、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政策辅导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30余次。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提升</w:t>
      </w:r>
      <w:r>
        <w:rPr>
          <w:rFonts w:hint="eastAsia" w:ascii="楷体_GB2312" w:hAnsi="楷体_GB2312" w:eastAsia="楷体_GB2312" w:cs="楷体_GB2312"/>
          <w:sz w:val="32"/>
          <w:szCs w:val="32"/>
        </w:rPr>
        <w:t>回应群众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实效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2023年，我区受理12345平台市级转办工单24148件，群众评价满意率99.83%；问政赣州转办件3547件，问政江西转办件803件，按期回复率100%。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2023年，我区受理政府信息公开申请14件，均在法定期限内办结，其中予以公开9件，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因本机关不掌握无法提供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告知通过其他途径办理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一是加强信息审核发布，确保政府信息安全与保障公民个人隐私安全。二是开展文件清理、“规范性文件”栏目集中公开</w:t>
      </w:r>
      <w:r>
        <w:rPr>
          <w:rFonts w:hint="eastAsia" w:ascii="仿宋" w:hAnsi="仿宋" w:eastAsia="仿宋" w:cs="仿宋"/>
          <w:lang w:val="en-US" w:eastAsia="zh-CN"/>
        </w:rPr>
        <w:t>行政规范性文件。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推进政务公开向农村和社区延伸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凤岗镇建设了“政务公开”小游园，在乡(镇)便民服务中心、村(居)委会等统一建设“政务‘码’上知，服务‘码’上办”二维码专区。</w:t>
      </w:r>
      <w:r>
        <w:rPr>
          <w:rFonts w:hint="eastAsia" w:ascii="仿宋" w:hAnsi="仿宋" w:eastAsia="仿宋" w:cs="仿宋"/>
          <w:lang w:val="en-US" w:eastAsia="zh-CN"/>
        </w:rPr>
        <w:t>对信息发布质量参差不齐的账号予以关停，政务新媒体号由30个整合为14个。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监督保障情况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出台《政务公开工作要点任务分工》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监督指导，发现问题及时整改到位。严格落实政府信息公开社会评议制度，重点问题向社会进行意见征集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2023年，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我区未发生因不履行政务公开义务而发生的责任追究情况。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主动公开政府信息情况</w:t>
      </w:r>
    </w:p>
    <w:tbl>
      <w:tblPr>
        <w:tblStyle w:val="16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280084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48969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2514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4433.883623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textAlignment w:val="auto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tbl>
      <w:tblPr>
        <w:tblStyle w:val="1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自然人</w:t>
            </w:r>
          </w:p>
        </w:tc>
        <w:tc>
          <w:tcPr>
            <w:tcW w:w="3358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企业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机构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社会公益组织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法律服务机构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（一）予以公开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color w:val="000000"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（三）不予公开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1.属于国家秘密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2.其他法律行政法规禁止公开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3.危及“三安全一稳定”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4.保护第三方合法权益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5.属于三类内部事务信息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6.属于四类过程性信息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7.属于行政执法案卷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8.属于行政查询事项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（四）无法提供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1.本机关不掌握相关政府信息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2.没有现成信息需要另行制作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3.补正后申请内容仍不明确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（五）不予处理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1.信访举报投诉类申请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2.重复申请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3.要求提供公开出版物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4.无正当理由大量反复申请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（六）其他处理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3.其他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（七）总计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四、结转下年度继续办理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tbl>
      <w:tblPr>
        <w:tblStyle w:val="1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  <w:lang w:val="en-US" w:eastAsia="zh-CN"/>
        </w:rPr>
        <w:t>五、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存在的主要问题及改进情况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32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</w:t>
      </w:r>
      <w:r>
        <w:rPr>
          <w:rFonts w:ascii="仿宋_GB2312" w:hAnsi="仿宋_GB2312" w:eastAsia="仿宋_GB2312"/>
          <w:sz w:val="32"/>
        </w:rPr>
        <w:t>区政府信息公开工作取得新成效，但对照新时代政务公开要求仍存在一些不足，</w:t>
      </w:r>
      <w:r>
        <w:rPr>
          <w:rFonts w:hint="default" w:ascii="Times New Roman" w:hAnsi="Times New Roman" w:eastAsia="仿宋_GB2312" w:cs="Times New Roman"/>
          <w:sz w:val="32"/>
        </w:rPr>
        <w:t>一是政策解读的质效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sz w:val="32"/>
        </w:rPr>
        <w:t>高，个别解读存在罗列小标题、简单照抄原文问题，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二是</w:t>
      </w:r>
      <w:r>
        <w:rPr>
          <w:rFonts w:ascii="仿宋_GB2312" w:hAnsi="仿宋_GB2312" w:eastAsia="仿宋_GB2312"/>
          <w:sz w:val="32"/>
        </w:rPr>
        <w:t>重点领域信息公开质量不均衡。少数单位涉及重点领域信息公开较多，发布质量不高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  <w:r>
        <w:rPr>
          <w:rFonts w:hint="eastAsia" w:ascii="仿宋" w:hAnsi="仿宋" w:eastAsia="仿宋" w:cs="仿宋"/>
          <w:sz w:val="32"/>
        </w:rPr>
        <w:t>下一步，一是与群众和企业关系密切的政策文件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加强内容梳理、要点挖掘和解读策划，高标准做好图片解读，结合具体场景、案例进行动漫解读，做到与文字解读角度各有侧重、形式各有所长，效果相互补充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kern w:val="0"/>
          <w:sz w:val="31"/>
          <w:szCs w:val="31"/>
          <w:shd w:val="clear" w:color="auto" w:fill="FFFFFF"/>
          <w:lang w:val="en-US" w:eastAsia="zh-CN" w:bidi="ar"/>
        </w:rPr>
        <w:t>；</w:t>
      </w:r>
      <w:r>
        <w:rPr>
          <w:rFonts w:hint="eastAsia" w:ascii="仿宋" w:hAnsi="仿宋" w:eastAsia="仿宋" w:cs="仿宋"/>
          <w:sz w:val="32"/>
        </w:rPr>
        <w:t>二是</w:t>
      </w:r>
      <w:r>
        <w:rPr>
          <w:rFonts w:ascii="仿宋_GB2312" w:hAnsi="仿宋_GB2312" w:eastAsia="仿宋_GB2312"/>
          <w:sz w:val="32"/>
        </w:rPr>
        <w:t>对重点领域</w:t>
      </w:r>
      <w:r>
        <w:rPr>
          <w:rFonts w:hint="eastAsia" w:ascii="仿宋_GB2312" w:hAnsi="仿宋_GB2312" w:eastAsia="仿宋_GB2312"/>
          <w:sz w:val="32"/>
          <w:lang w:val="en-US" w:eastAsia="zh-CN"/>
        </w:rPr>
        <w:t>信息发布</w:t>
      </w:r>
      <w:r>
        <w:rPr>
          <w:rFonts w:ascii="仿宋_GB2312" w:hAnsi="仿宋_GB2312" w:eastAsia="仿宋_GB2312"/>
          <w:sz w:val="32"/>
        </w:rPr>
        <w:t>单位进一步加强指导，找出问题症结，</w:t>
      </w:r>
      <w:r>
        <w:rPr>
          <w:rFonts w:hint="eastAsia" w:ascii="仿宋_GB2312" w:hAnsi="仿宋_GB2312" w:eastAsia="仿宋_GB2312"/>
          <w:sz w:val="32"/>
          <w:lang w:val="en-US" w:eastAsia="zh-CN"/>
        </w:rPr>
        <w:t>提升</w:t>
      </w:r>
      <w:r>
        <w:rPr>
          <w:rFonts w:ascii="仿宋_GB2312" w:hAnsi="仿宋_GB2312" w:eastAsia="仿宋_GB2312"/>
          <w:sz w:val="32"/>
        </w:rPr>
        <w:t>重点领域信息公开质量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按照《国务院办公厅关于印发〈政府信息公开信息处理费管理办法〉的通知》（国办函〔2020〕109 号）规定的按件、按量收费标准，本年度没有产生信息公开处理费。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87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2" w:firstLineChars="200"/>
        <w:jc w:val="right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1</w:t>
    </w:r>
    <w:r>
      <w:fldChar w:fldCharType="end"/>
    </w:r>
    <w:r>
      <w:rPr>
        <w:rStyle w:val="19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93DFF"/>
    <w:multiLevelType w:val="singleLevel"/>
    <w:tmpl w:val="28D93DF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55C5DF2"/>
    <w:multiLevelType w:val="singleLevel"/>
    <w:tmpl w:val="355C5D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jJhMGU2ZGY3ZmM1MjIwYjJiNjFhMmZiMmMzNzUifQ=="/>
    <w:docVar w:name="KSO_WPS_MARK_KEY" w:val="540b15c4-ad03-49c1-a344-e9cfec2dd1de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1F400FB"/>
    <w:rsid w:val="05CE4EAA"/>
    <w:rsid w:val="0CB704EE"/>
    <w:rsid w:val="10065803"/>
    <w:rsid w:val="10547DD0"/>
    <w:rsid w:val="11150CB2"/>
    <w:rsid w:val="11740211"/>
    <w:rsid w:val="12496681"/>
    <w:rsid w:val="13623FB2"/>
    <w:rsid w:val="145C29E6"/>
    <w:rsid w:val="186121A5"/>
    <w:rsid w:val="1B197754"/>
    <w:rsid w:val="28440B46"/>
    <w:rsid w:val="29332705"/>
    <w:rsid w:val="2A991BE1"/>
    <w:rsid w:val="2B995746"/>
    <w:rsid w:val="2C087BF6"/>
    <w:rsid w:val="2D2817D2"/>
    <w:rsid w:val="2D9A25C1"/>
    <w:rsid w:val="2E23454C"/>
    <w:rsid w:val="2E4732D5"/>
    <w:rsid w:val="305244CE"/>
    <w:rsid w:val="30C218B7"/>
    <w:rsid w:val="3147651D"/>
    <w:rsid w:val="31B6736A"/>
    <w:rsid w:val="342C5D95"/>
    <w:rsid w:val="34CA70B3"/>
    <w:rsid w:val="34F14E9A"/>
    <w:rsid w:val="3A2306E3"/>
    <w:rsid w:val="3AC63F1C"/>
    <w:rsid w:val="3E012ABA"/>
    <w:rsid w:val="3F6102CC"/>
    <w:rsid w:val="4015530B"/>
    <w:rsid w:val="424D4040"/>
    <w:rsid w:val="44D11C2D"/>
    <w:rsid w:val="46BE0C70"/>
    <w:rsid w:val="46ED6BCB"/>
    <w:rsid w:val="4DDA1757"/>
    <w:rsid w:val="525C6ABC"/>
    <w:rsid w:val="52C61491"/>
    <w:rsid w:val="547F0963"/>
    <w:rsid w:val="551275E2"/>
    <w:rsid w:val="55B4301F"/>
    <w:rsid w:val="55C45A7B"/>
    <w:rsid w:val="562821F7"/>
    <w:rsid w:val="58514682"/>
    <w:rsid w:val="59690D7F"/>
    <w:rsid w:val="5D184CAE"/>
    <w:rsid w:val="5EF12A87"/>
    <w:rsid w:val="5FC20ECE"/>
    <w:rsid w:val="62462289"/>
    <w:rsid w:val="65693AD9"/>
    <w:rsid w:val="667F5AA4"/>
    <w:rsid w:val="67CF3891"/>
    <w:rsid w:val="682117E3"/>
    <w:rsid w:val="69305D2B"/>
    <w:rsid w:val="6AA04060"/>
    <w:rsid w:val="6C7E123B"/>
    <w:rsid w:val="6D7E7F2B"/>
    <w:rsid w:val="6F191E26"/>
    <w:rsid w:val="6FCB19B0"/>
    <w:rsid w:val="73C76E30"/>
    <w:rsid w:val="7B200B72"/>
    <w:rsid w:val="7E0E5BBE"/>
    <w:rsid w:val="7F142F14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7">
    <w:name w:val="Default Paragraph Font"/>
    <w:link w:val="18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20"/>
    </w:r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8">
    <w:name w:val="Body Text Indent"/>
    <w:basedOn w:val="1"/>
    <w:next w:val="9"/>
    <w:qFormat/>
    <w:uiPriority w:val="0"/>
    <w:pPr>
      <w:spacing w:after="120" w:afterLines="0" w:afterAutospacing="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5">
    <w:name w:val="Body Text First Indent 2"/>
    <w:basedOn w:val="8"/>
    <w:qFormat/>
    <w:uiPriority w:val="0"/>
    <w:pPr>
      <w:ind w:firstLine="420" w:firstLineChars="200"/>
    </w:pPr>
  </w:style>
  <w:style w:type="paragraph" w:customStyle="1" w:styleId="18">
    <w:name w:val="_Style 24"/>
    <w:basedOn w:val="1"/>
    <w:link w:val="17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semiHidden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21">
    <w:name w:val="HTML Acronym"/>
    <w:basedOn w:val="17"/>
    <w:semiHidden/>
    <w:unhideWhenUsed/>
    <w:qFormat/>
    <w:uiPriority w:val="99"/>
  </w:style>
  <w:style w:type="character" w:styleId="22">
    <w:name w:val="Hyperlink"/>
    <w:basedOn w:val="17"/>
    <w:semiHidden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customStyle="1" w:styleId="23">
    <w:name w:val="articlebody"/>
    <w:basedOn w:val="17"/>
    <w:qFormat/>
    <w:uiPriority w:val="0"/>
  </w:style>
  <w:style w:type="paragraph" w:customStyle="1" w:styleId="24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5">
    <w:name w:val="印数"/>
    <w:basedOn w:val="26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6">
    <w:name w:val="印发栏"/>
    <w:basedOn w:val="5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7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8">
    <w:name w:val="线型"/>
    <w:basedOn w:val="24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9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30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31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32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33">
    <w:name w:val="紧急程度"/>
    <w:basedOn w:val="34"/>
    <w:qFormat/>
    <w:uiPriority w:val="0"/>
    <w:pPr>
      <w:overflowPunct w:val="0"/>
    </w:pPr>
    <w:rPr>
      <w:sz w:val="32"/>
    </w:rPr>
  </w:style>
  <w:style w:type="paragraph" w:customStyle="1" w:styleId="34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35">
    <w:name w:val="红线"/>
    <w:basedOn w:val="3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36">
    <w:name w:val="样式1"/>
    <w:basedOn w:val="1"/>
    <w:qFormat/>
    <w:uiPriority w:val="0"/>
  </w:style>
  <w:style w:type="paragraph" w:customStyle="1" w:styleId="37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38">
    <w:name w:val="附件栏"/>
    <w:basedOn w:val="1"/>
    <w:qFormat/>
    <w:uiPriority w:val="0"/>
  </w:style>
  <w:style w:type="paragraph" w:customStyle="1" w:styleId="39">
    <w:name w:val="标题3"/>
    <w:basedOn w:val="1"/>
    <w:next w:val="1"/>
    <w:qFormat/>
    <w:uiPriority w:val="0"/>
    <w:rPr>
      <w:rFonts w:eastAsia="方正黑体_GBK"/>
    </w:rPr>
  </w:style>
  <w:style w:type="paragraph" w:customStyle="1" w:styleId="40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customStyle="1" w:styleId="41">
    <w:name w:val="l41"/>
    <w:basedOn w:val="17"/>
    <w:qFormat/>
    <w:uiPriority w:val="0"/>
    <w:rPr>
      <w:color w:val="999999"/>
    </w:rPr>
  </w:style>
  <w:style w:type="character" w:customStyle="1" w:styleId="42">
    <w:name w:val="datetime"/>
    <w:basedOn w:val="17"/>
    <w:qFormat/>
    <w:uiPriority w:val="0"/>
    <w:rPr>
      <w:rFonts w:hint="default" w:ascii="Arial" w:hAnsi="Arial" w:cs="Arial"/>
      <w:color w:val="999999"/>
      <w:sz w:val="16"/>
      <w:szCs w:val="16"/>
    </w:rPr>
  </w:style>
  <w:style w:type="character" w:customStyle="1" w:styleId="43">
    <w:name w:val="msg-box10"/>
    <w:basedOn w:val="17"/>
    <w:qFormat/>
    <w:uiPriority w:val="0"/>
  </w:style>
  <w:style w:type="character" w:customStyle="1" w:styleId="44">
    <w:name w:val="msg-box11"/>
    <w:basedOn w:val="17"/>
    <w:qFormat/>
    <w:uiPriority w:val="0"/>
  </w:style>
  <w:style w:type="character" w:customStyle="1" w:styleId="45">
    <w:name w:val="hover49"/>
    <w:basedOn w:val="17"/>
    <w:qFormat/>
    <w:uiPriority w:val="0"/>
    <w:rPr>
      <w:shd w:val="clear" w:fill="929292"/>
    </w:rPr>
  </w:style>
  <w:style w:type="character" w:customStyle="1" w:styleId="46">
    <w:name w:val="c1"/>
    <w:basedOn w:val="17"/>
    <w:qFormat/>
    <w:uiPriority w:val="0"/>
  </w:style>
  <w:style w:type="character" w:customStyle="1" w:styleId="47">
    <w:name w:val="mesg-myd"/>
    <w:basedOn w:val="17"/>
    <w:qFormat/>
    <w:uiPriority w:val="0"/>
    <w:rPr>
      <w:color w:val="EE0000"/>
    </w:rPr>
  </w:style>
  <w:style w:type="character" w:customStyle="1" w:styleId="48">
    <w:name w:val="c2"/>
    <w:basedOn w:val="17"/>
    <w:qFormat/>
    <w:uiPriority w:val="0"/>
  </w:style>
  <w:style w:type="character" w:customStyle="1" w:styleId="49">
    <w:name w:val="tit"/>
    <w:basedOn w:val="17"/>
    <w:qFormat/>
    <w:uiPriority w:val="0"/>
    <w:rPr>
      <w:b/>
      <w:bCs/>
      <w:color w:val="333333"/>
      <w:sz w:val="19"/>
      <w:szCs w:val="19"/>
    </w:rPr>
  </w:style>
  <w:style w:type="character" w:customStyle="1" w:styleId="50">
    <w:name w:val="tit1"/>
    <w:basedOn w:val="17"/>
    <w:qFormat/>
    <w:uiPriority w:val="0"/>
  </w:style>
  <w:style w:type="character" w:customStyle="1" w:styleId="51">
    <w:name w:val="tit2"/>
    <w:basedOn w:val="17"/>
    <w:qFormat/>
    <w:uiPriority w:val="0"/>
  </w:style>
  <w:style w:type="character" w:customStyle="1" w:styleId="52">
    <w:name w:val="tit3"/>
    <w:basedOn w:val="17"/>
    <w:qFormat/>
    <w:uiPriority w:val="0"/>
  </w:style>
  <w:style w:type="character" w:customStyle="1" w:styleId="53">
    <w:name w:val="tit4"/>
    <w:basedOn w:val="17"/>
    <w:qFormat/>
    <w:uiPriority w:val="0"/>
    <w:rPr>
      <w:color w:val="BA0808"/>
      <w:sz w:val="19"/>
      <w:szCs w:val="19"/>
    </w:rPr>
  </w:style>
  <w:style w:type="character" w:customStyle="1" w:styleId="54">
    <w:name w:val="tit5"/>
    <w:basedOn w:val="17"/>
    <w:qFormat/>
    <w:uiPriority w:val="0"/>
    <w:rPr>
      <w:b/>
      <w:bCs/>
      <w:sz w:val="19"/>
      <w:szCs w:val="19"/>
    </w:rPr>
  </w:style>
  <w:style w:type="character" w:customStyle="1" w:styleId="55">
    <w:name w:val="over"/>
    <w:basedOn w:val="17"/>
    <w:qFormat/>
    <w:uiPriority w:val="0"/>
  </w:style>
  <w:style w:type="character" w:customStyle="1" w:styleId="56">
    <w:name w:val="c3"/>
    <w:basedOn w:val="17"/>
    <w:qFormat/>
    <w:uiPriority w:val="0"/>
  </w:style>
  <w:style w:type="character" w:customStyle="1" w:styleId="57">
    <w:name w:val="share_box"/>
    <w:basedOn w:val="17"/>
    <w:qFormat/>
    <w:uiPriority w:val="0"/>
  </w:style>
  <w:style w:type="character" w:customStyle="1" w:styleId="58">
    <w:name w:val="wsdc-result-more"/>
    <w:basedOn w:val="17"/>
    <w:qFormat/>
    <w:uiPriority w:val="0"/>
    <w:rPr>
      <w:sz w:val="18"/>
      <w:szCs w:val="18"/>
      <w:bdr w:val="single" w:color="CCCCCC" w:sz="4" w:space="0"/>
      <w:shd w:val="clear" w:fill="F4F4F4"/>
    </w:rPr>
  </w:style>
  <w:style w:type="character" w:customStyle="1" w:styleId="59">
    <w:name w:val="buvis"/>
    <w:basedOn w:val="17"/>
    <w:qFormat/>
    <w:uiPriority w:val="0"/>
    <w:rPr>
      <w:color w:val="999999"/>
    </w:rPr>
  </w:style>
  <w:style w:type="character" w:customStyle="1" w:styleId="60">
    <w:name w:val="buvis1"/>
    <w:basedOn w:val="17"/>
    <w:qFormat/>
    <w:uiPriority w:val="0"/>
    <w:rPr>
      <w:color w:val="CC0000"/>
    </w:rPr>
  </w:style>
  <w:style w:type="character" w:customStyle="1" w:styleId="61">
    <w:name w:val="img-title"/>
    <w:basedOn w:val="17"/>
    <w:qFormat/>
    <w:uiPriority w:val="0"/>
    <w:rPr>
      <w:vanish/>
    </w:rPr>
  </w:style>
  <w:style w:type="character" w:customStyle="1" w:styleId="62">
    <w:name w:val="pic41"/>
    <w:basedOn w:val="17"/>
    <w:qFormat/>
    <w:uiPriority w:val="0"/>
    <w:rPr>
      <w:shd w:val="clear" w:fill="EBEBEB"/>
    </w:rPr>
  </w:style>
  <w:style w:type="character" w:customStyle="1" w:styleId="63">
    <w:name w:val="txt14"/>
    <w:basedOn w:val="17"/>
    <w:qFormat/>
    <w:uiPriority w:val="0"/>
    <w:rPr>
      <w:sz w:val="16"/>
      <w:szCs w:val="16"/>
      <w:bdr w:val="single" w:color="EBEBEB" w:sz="4" w:space="0"/>
      <w:shd w:val="clear" w:fill="F9F9F9"/>
    </w:rPr>
  </w:style>
  <w:style w:type="character" w:customStyle="1" w:styleId="64">
    <w:name w:val="l1"/>
    <w:basedOn w:val="17"/>
    <w:qFormat/>
    <w:uiPriority w:val="0"/>
    <w:rPr>
      <w:color w:val="999999"/>
    </w:rPr>
  </w:style>
  <w:style w:type="character" w:customStyle="1" w:styleId="65">
    <w:name w:val="l31"/>
    <w:basedOn w:val="17"/>
    <w:qFormat/>
    <w:uiPriority w:val="0"/>
    <w:rPr>
      <w:color w:val="999999"/>
    </w:rPr>
  </w:style>
  <w:style w:type="character" w:customStyle="1" w:styleId="66">
    <w:name w:val="l2"/>
    <w:basedOn w:val="17"/>
    <w:qFormat/>
    <w:uiPriority w:val="0"/>
    <w:rPr>
      <w:color w:val="999999"/>
    </w:rPr>
  </w:style>
  <w:style w:type="character" w:customStyle="1" w:styleId="67">
    <w:name w:val="l5"/>
    <w:basedOn w:val="17"/>
    <w:qFormat/>
    <w:uiPriority w:val="0"/>
    <w:rPr>
      <w:color w:val="999999"/>
    </w:rPr>
  </w:style>
  <w:style w:type="character" w:customStyle="1" w:styleId="68">
    <w:name w:val="l61"/>
    <w:basedOn w:val="17"/>
    <w:qFormat/>
    <w:uiPriority w:val="0"/>
    <w:rPr>
      <w:color w:val="999999"/>
    </w:rPr>
  </w:style>
  <w:style w:type="character" w:customStyle="1" w:styleId="69">
    <w:name w:val="l71"/>
    <w:basedOn w:val="17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6</Pages>
  <Words>2542</Words>
  <Characters>2716</Characters>
  <Lines>34</Lines>
  <Paragraphs>9</Paragraphs>
  <TotalTime>3</TotalTime>
  <ScaleCrop>false</ScaleCrop>
  <LinksUpToDate>false</LinksUpToDate>
  <CharactersWithSpaces>2720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jessiegg</cp:lastModifiedBy>
  <cp:lastPrinted>2024-01-29T08:51:00Z</cp:lastPrinted>
  <dcterms:modified xsi:type="dcterms:W3CDTF">2024-01-31T04:28:29Z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FC529414FCA843A8A9B97B23FF36D24A_13</vt:lpwstr>
  </property>
</Properties>
</file>