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5C6C">
      <w:pPr>
        <w:pStyle w:val="2"/>
        <w:jc w:val="center"/>
        <w:rPr>
          <w:rFonts w:ascii="方正小标宋_GBK" w:hAnsi="方正小标宋_GBK" w:eastAsia="方正小标宋_GBK"/>
          <w:b w:val="0"/>
          <w:bCs w:val="0"/>
          <w:color w:val="000000"/>
          <w:sz w:val="30"/>
        </w:rPr>
      </w:pPr>
      <w:bookmarkStart w:id="0" w:name="_Toc24724724"/>
      <w:r>
        <w:rPr>
          <w:rFonts w:hint="eastAsia" w:ascii="方正小标宋_GBK" w:hAnsi="方正小标宋_GBK" w:eastAsia="方正小标宋_GBK"/>
          <w:b w:val="0"/>
          <w:bCs w:val="0"/>
          <w:color w:val="000000"/>
          <w:sz w:val="30"/>
          <w:lang w:val="en-US" w:eastAsia="zh-CN"/>
        </w:rPr>
        <w:t>赣州经济技术开发区</w:t>
      </w:r>
      <w:r>
        <w:rPr>
          <w:rFonts w:hint="eastAsia" w:ascii="方正小标宋_GBK" w:hAnsi="方正小标宋_GBK" w:eastAsia="方正小标宋_GBK"/>
          <w:b w:val="0"/>
          <w:bCs w:val="0"/>
          <w:color w:val="000000"/>
          <w:sz w:val="30"/>
        </w:rPr>
        <w:t>卫生健康领域基层政务公开标准目录</w:t>
      </w:r>
      <w:bookmarkEnd w:id="0"/>
    </w:p>
    <w:tbl>
      <w:tblPr>
        <w:tblStyle w:val="3"/>
        <w:tblW w:w="15588"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720"/>
        <w:gridCol w:w="1080"/>
        <w:gridCol w:w="720"/>
        <w:gridCol w:w="720"/>
        <w:gridCol w:w="596"/>
        <w:gridCol w:w="720"/>
        <w:gridCol w:w="540"/>
        <w:gridCol w:w="664"/>
      </w:tblGrid>
      <w:tr w14:paraId="2915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7E63D71">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noWrap w:val="0"/>
            <w:vAlign w:val="center"/>
          </w:tcPr>
          <w:p w14:paraId="68B8F6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140" w:type="dxa"/>
            <w:vMerge w:val="restart"/>
            <w:noWrap w:val="0"/>
            <w:vAlign w:val="center"/>
          </w:tcPr>
          <w:p w14:paraId="3E21AB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14:paraId="0584CC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14:paraId="332AB6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noWrap w:val="0"/>
            <w:vAlign w:val="center"/>
          </w:tcPr>
          <w:p w14:paraId="5D0C01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noWrap w:val="0"/>
            <w:vAlign w:val="center"/>
          </w:tcPr>
          <w:p w14:paraId="232E4C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40" w:type="dxa"/>
            <w:gridSpan w:val="2"/>
            <w:noWrap w:val="0"/>
            <w:vAlign w:val="center"/>
          </w:tcPr>
          <w:p w14:paraId="543084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16" w:type="dxa"/>
            <w:gridSpan w:val="2"/>
            <w:noWrap w:val="0"/>
            <w:vAlign w:val="center"/>
          </w:tcPr>
          <w:p w14:paraId="6323BF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noWrap w:val="0"/>
            <w:vAlign w:val="center"/>
          </w:tcPr>
          <w:p w14:paraId="341503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771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E80AE19">
            <w:pPr>
              <w:widowControl/>
              <w:jc w:val="left"/>
              <w:rPr>
                <w:rFonts w:ascii="Times New Roman" w:hAnsi="Times New Roman"/>
                <w:color w:val="000000"/>
                <w:kern w:val="0"/>
                <w:sz w:val="22"/>
              </w:rPr>
            </w:pPr>
          </w:p>
        </w:tc>
        <w:tc>
          <w:tcPr>
            <w:tcW w:w="720" w:type="dxa"/>
            <w:noWrap w:val="0"/>
            <w:vAlign w:val="center"/>
          </w:tcPr>
          <w:p w14:paraId="5D32D3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88" w:type="dxa"/>
            <w:noWrap w:val="0"/>
            <w:vAlign w:val="center"/>
          </w:tcPr>
          <w:p w14:paraId="03C7C8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140" w:type="dxa"/>
            <w:vMerge w:val="continue"/>
            <w:noWrap w:val="0"/>
            <w:vAlign w:val="center"/>
          </w:tcPr>
          <w:p w14:paraId="7AF37136">
            <w:pPr>
              <w:widowControl/>
              <w:jc w:val="left"/>
              <w:rPr>
                <w:rFonts w:ascii="黑体" w:hAnsi="宋体" w:eastAsia="黑体" w:cs="宋体"/>
                <w:color w:val="000000"/>
                <w:kern w:val="0"/>
                <w:sz w:val="22"/>
              </w:rPr>
            </w:pPr>
          </w:p>
        </w:tc>
        <w:tc>
          <w:tcPr>
            <w:tcW w:w="1800" w:type="dxa"/>
            <w:vMerge w:val="continue"/>
            <w:noWrap w:val="0"/>
            <w:vAlign w:val="center"/>
          </w:tcPr>
          <w:p w14:paraId="6DAC6007">
            <w:pPr>
              <w:widowControl/>
              <w:jc w:val="left"/>
              <w:rPr>
                <w:rFonts w:ascii="黑体" w:hAnsi="宋体" w:eastAsia="黑体" w:cs="宋体"/>
                <w:color w:val="000000"/>
                <w:kern w:val="0"/>
                <w:sz w:val="22"/>
              </w:rPr>
            </w:pPr>
          </w:p>
        </w:tc>
        <w:tc>
          <w:tcPr>
            <w:tcW w:w="1440" w:type="dxa"/>
            <w:vMerge w:val="continue"/>
            <w:noWrap w:val="0"/>
            <w:vAlign w:val="center"/>
          </w:tcPr>
          <w:p w14:paraId="14500845">
            <w:pPr>
              <w:widowControl/>
              <w:jc w:val="left"/>
              <w:rPr>
                <w:rFonts w:ascii="黑体" w:hAnsi="宋体" w:eastAsia="黑体" w:cs="宋体"/>
                <w:color w:val="000000"/>
                <w:kern w:val="0"/>
                <w:sz w:val="22"/>
              </w:rPr>
            </w:pPr>
          </w:p>
        </w:tc>
        <w:tc>
          <w:tcPr>
            <w:tcW w:w="720" w:type="dxa"/>
            <w:vMerge w:val="continue"/>
            <w:noWrap w:val="0"/>
            <w:vAlign w:val="center"/>
          </w:tcPr>
          <w:p w14:paraId="204DF582">
            <w:pPr>
              <w:widowControl/>
              <w:jc w:val="left"/>
              <w:rPr>
                <w:rFonts w:ascii="黑体" w:hAnsi="宋体" w:eastAsia="黑体" w:cs="宋体"/>
                <w:color w:val="000000"/>
                <w:kern w:val="0"/>
                <w:sz w:val="22"/>
              </w:rPr>
            </w:pPr>
          </w:p>
        </w:tc>
        <w:tc>
          <w:tcPr>
            <w:tcW w:w="1080" w:type="dxa"/>
            <w:vMerge w:val="continue"/>
            <w:noWrap w:val="0"/>
            <w:vAlign w:val="center"/>
          </w:tcPr>
          <w:p w14:paraId="2E8FCD31">
            <w:pPr>
              <w:widowControl/>
              <w:jc w:val="left"/>
              <w:rPr>
                <w:rFonts w:ascii="黑体" w:hAnsi="宋体" w:eastAsia="黑体" w:cs="宋体"/>
                <w:color w:val="000000"/>
                <w:kern w:val="0"/>
                <w:sz w:val="22"/>
              </w:rPr>
            </w:pPr>
          </w:p>
        </w:tc>
        <w:tc>
          <w:tcPr>
            <w:tcW w:w="720" w:type="dxa"/>
            <w:noWrap w:val="0"/>
            <w:vAlign w:val="center"/>
          </w:tcPr>
          <w:p w14:paraId="787F4E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14:paraId="4DFB30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noWrap w:val="0"/>
            <w:vAlign w:val="center"/>
          </w:tcPr>
          <w:p w14:paraId="1ECDE9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6BB05A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14:paraId="3E3A79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noWrap w:val="0"/>
            <w:vAlign w:val="center"/>
          </w:tcPr>
          <w:p w14:paraId="302B46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50D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F1A88FD">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w:t>
            </w:r>
          </w:p>
        </w:tc>
        <w:tc>
          <w:tcPr>
            <w:tcW w:w="720" w:type="dxa"/>
            <w:vMerge w:val="restart"/>
            <w:noWrap w:val="0"/>
            <w:vAlign w:val="center"/>
          </w:tcPr>
          <w:p w14:paraId="652E748F">
            <w:pPr>
              <w:jc w:val="cente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行政许可类事项</w:t>
            </w:r>
          </w:p>
        </w:tc>
        <w:tc>
          <w:tcPr>
            <w:tcW w:w="1188" w:type="dxa"/>
            <w:vMerge w:val="restart"/>
            <w:noWrap w:val="0"/>
            <w:vAlign w:val="center"/>
          </w:tcPr>
          <w:p w14:paraId="1E8EB40E">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母婴保健技术服务机构执业许可（包括计划生育技术服务机构执业许可）（权限内）</w:t>
            </w:r>
          </w:p>
        </w:tc>
        <w:tc>
          <w:tcPr>
            <w:tcW w:w="4140" w:type="dxa"/>
            <w:noWrap w:val="0"/>
            <w:vAlign w:val="center"/>
          </w:tcPr>
          <w:p w14:paraId="6E9A091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14:paraId="77B84376">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897FBDE">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14:paraId="06F80647">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noWrap w:val="0"/>
            <w:vAlign w:val="center"/>
          </w:tcPr>
          <w:p w14:paraId="7F600AD6">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14:paraId="6FAC5A31">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00E98F0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5D5AB450">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8929A2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3A18810C">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EAB3ED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DE6E0B2">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55C852E0">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2DCF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2BA6B6E">
            <w:pPr>
              <w:rPr>
                <w:rFonts w:hint="eastAsia" w:ascii="仿宋_GB2312" w:hAnsi="宋体" w:eastAsia="仿宋_GB2312" w:cs="宋体"/>
                <w:color w:val="000000"/>
                <w:sz w:val="18"/>
                <w:szCs w:val="18"/>
              </w:rPr>
            </w:pPr>
          </w:p>
        </w:tc>
        <w:tc>
          <w:tcPr>
            <w:tcW w:w="720" w:type="dxa"/>
            <w:vMerge w:val="continue"/>
            <w:noWrap w:val="0"/>
            <w:vAlign w:val="center"/>
          </w:tcPr>
          <w:p w14:paraId="03179054">
            <w:pPr>
              <w:rPr>
                <w:rFonts w:hint="eastAsia" w:ascii="仿宋_GB2312" w:hAnsi="宋体" w:eastAsia="仿宋_GB2312" w:cs="宋体"/>
                <w:bCs/>
                <w:color w:val="000000"/>
                <w:sz w:val="18"/>
                <w:szCs w:val="18"/>
              </w:rPr>
            </w:pPr>
          </w:p>
        </w:tc>
        <w:tc>
          <w:tcPr>
            <w:tcW w:w="1188" w:type="dxa"/>
            <w:vMerge w:val="continue"/>
            <w:noWrap w:val="0"/>
            <w:vAlign w:val="center"/>
          </w:tcPr>
          <w:p w14:paraId="59C69B21">
            <w:pPr>
              <w:rPr>
                <w:rFonts w:hint="eastAsia" w:ascii="仿宋_GB2312" w:hAnsi="宋体" w:eastAsia="仿宋_GB2312" w:cs="宋体"/>
                <w:color w:val="000000"/>
                <w:sz w:val="18"/>
                <w:szCs w:val="18"/>
              </w:rPr>
            </w:pPr>
          </w:p>
        </w:tc>
        <w:tc>
          <w:tcPr>
            <w:tcW w:w="4140" w:type="dxa"/>
            <w:noWrap w:val="0"/>
            <w:vAlign w:val="center"/>
          </w:tcPr>
          <w:p w14:paraId="6DCE2B69">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结果信息——母婴保健技术服务执业许可证信息</w:t>
            </w:r>
          </w:p>
        </w:tc>
        <w:tc>
          <w:tcPr>
            <w:tcW w:w="1800" w:type="dxa"/>
            <w:vMerge w:val="continue"/>
            <w:noWrap w:val="0"/>
            <w:vAlign w:val="center"/>
          </w:tcPr>
          <w:p w14:paraId="76C20449">
            <w:pPr>
              <w:rPr>
                <w:rFonts w:hint="eastAsia" w:ascii="仿宋_GB2312" w:hAnsi="宋体" w:eastAsia="仿宋_GB2312" w:cs="宋体"/>
                <w:color w:val="000000"/>
                <w:sz w:val="18"/>
                <w:szCs w:val="18"/>
              </w:rPr>
            </w:pPr>
          </w:p>
        </w:tc>
        <w:tc>
          <w:tcPr>
            <w:tcW w:w="1440" w:type="dxa"/>
            <w:noWrap w:val="0"/>
            <w:vAlign w:val="center"/>
          </w:tcPr>
          <w:p w14:paraId="0DD51165">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14:paraId="6EF81C0D">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2F61872F">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2C7AFAD6">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8C02BF8">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619E21F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BE3DDF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397F4E08">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28E5969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44D0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noWrap w:val="0"/>
            <w:vAlign w:val="center"/>
          </w:tcPr>
          <w:p w14:paraId="47F2D789">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noWrap w:val="0"/>
            <w:vAlign w:val="center"/>
          </w:tcPr>
          <w:p w14:paraId="0F3B4E50">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14:paraId="54AF9D90">
            <w:pPr>
              <w:jc w:val="center"/>
              <w:rPr>
                <w:rFonts w:ascii="仿宋_GB2312" w:hAnsi="宋体" w:eastAsia="仿宋_GB2312"/>
                <w:color w:val="000000"/>
                <w:sz w:val="18"/>
                <w:szCs w:val="18"/>
              </w:rPr>
            </w:pPr>
            <w:r>
              <w:rPr>
                <w:rFonts w:hint="eastAsia" w:ascii="仿宋_GB2312" w:hAnsi="宋体" w:eastAsia="仿宋_GB2312"/>
                <w:color w:val="000000"/>
                <w:sz w:val="18"/>
                <w:szCs w:val="18"/>
              </w:rPr>
              <w:t>母婴保健服务人员资格认定（包括计划生育技术服务人员合格证）（权限内）</w:t>
            </w:r>
          </w:p>
        </w:tc>
        <w:tc>
          <w:tcPr>
            <w:tcW w:w="4140" w:type="dxa"/>
            <w:noWrap w:val="0"/>
            <w:vAlign w:val="center"/>
          </w:tcPr>
          <w:p w14:paraId="1CEBCF39">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51C2BB16">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EDF4DB9">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p w14:paraId="4E793591">
            <w:pPr>
              <w:rPr>
                <w:rFonts w:ascii="仿宋_GB2312" w:hAnsi="宋体" w:eastAsia="仿宋_GB2312"/>
                <w:color w:val="000000"/>
                <w:sz w:val="18"/>
                <w:szCs w:val="18"/>
              </w:rPr>
            </w:pPr>
          </w:p>
        </w:tc>
        <w:tc>
          <w:tcPr>
            <w:tcW w:w="1800" w:type="dxa"/>
            <w:vMerge w:val="restart"/>
            <w:noWrap w:val="0"/>
            <w:vAlign w:val="center"/>
          </w:tcPr>
          <w:p w14:paraId="776D7B73">
            <w:pPr>
              <w:rPr>
                <w:rFonts w:ascii="仿宋_GB2312" w:hAnsi="宋体" w:eastAsia="仿宋_GB2312"/>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noWrap w:val="0"/>
            <w:vAlign w:val="center"/>
          </w:tcPr>
          <w:p w14:paraId="2D722D3C">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14:paraId="122A9E5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28B8F65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0E53FC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0A4C80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5FD49F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74DA72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B92E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38417B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327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E4AA1D0">
            <w:pPr>
              <w:rPr>
                <w:rFonts w:ascii="仿宋_GB2312" w:hAnsi="宋体" w:eastAsia="仿宋_GB2312"/>
                <w:color w:val="000000"/>
                <w:sz w:val="18"/>
                <w:szCs w:val="18"/>
              </w:rPr>
            </w:pPr>
          </w:p>
        </w:tc>
        <w:tc>
          <w:tcPr>
            <w:tcW w:w="720" w:type="dxa"/>
            <w:vMerge w:val="continue"/>
            <w:noWrap w:val="0"/>
            <w:vAlign w:val="center"/>
          </w:tcPr>
          <w:p w14:paraId="617FFFCB">
            <w:pPr>
              <w:rPr>
                <w:rFonts w:ascii="仿宋_GB2312" w:hAnsi="宋体" w:eastAsia="仿宋_GB2312"/>
                <w:color w:val="000000"/>
                <w:sz w:val="18"/>
                <w:szCs w:val="18"/>
              </w:rPr>
            </w:pPr>
          </w:p>
        </w:tc>
        <w:tc>
          <w:tcPr>
            <w:tcW w:w="1188" w:type="dxa"/>
            <w:vMerge w:val="continue"/>
            <w:noWrap w:val="0"/>
            <w:vAlign w:val="center"/>
          </w:tcPr>
          <w:p w14:paraId="0527DBE4">
            <w:pPr>
              <w:rPr>
                <w:rFonts w:ascii="仿宋_GB2312" w:hAnsi="宋体" w:eastAsia="仿宋_GB2312"/>
                <w:color w:val="000000"/>
                <w:sz w:val="18"/>
                <w:szCs w:val="18"/>
              </w:rPr>
            </w:pPr>
          </w:p>
        </w:tc>
        <w:tc>
          <w:tcPr>
            <w:tcW w:w="4140" w:type="dxa"/>
            <w:noWrap w:val="0"/>
            <w:vAlign w:val="center"/>
          </w:tcPr>
          <w:p w14:paraId="3801FDEC">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14:paraId="01C0928B">
            <w:pPr>
              <w:rPr>
                <w:rFonts w:ascii="仿宋_GB2312" w:hAnsi="宋体" w:eastAsia="仿宋_GB2312"/>
                <w:color w:val="000000"/>
                <w:sz w:val="18"/>
                <w:szCs w:val="18"/>
              </w:rPr>
            </w:pPr>
          </w:p>
        </w:tc>
        <w:tc>
          <w:tcPr>
            <w:tcW w:w="1440" w:type="dxa"/>
            <w:noWrap w:val="0"/>
            <w:vAlign w:val="center"/>
          </w:tcPr>
          <w:p w14:paraId="006929CE">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14:paraId="3F1AF7F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0962EE9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096662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F015BF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0A1B82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FE6FE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079F3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7C62DF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080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4B54D85">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14:paraId="731470AD">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14:paraId="42B21C1C">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医疗机构设置审批（含港澳台，外商独资除外）（权限内）</w:t>
            </w:r>
          </w:p>
        </w:tc>
        <w:tc>
          <w:tcPr>
            <w:tcW w:w="4140" w:type="dxa"/>
            <w:noWrap w:val="0"/>
            <w:vAlign w:val="center"/>
          </w:tcPr>
          <w:p w14:paraId="26C2C0C6">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55A10793">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9446732">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14:paraId="2799FA67">
            <w:pPr>
              <w:rPr>
                <w:rFonts w:ascii="仿宋_GB2312" w:hAnsi="宋体" w:eastAsia="仿宋_GB2312"/>
                <w:color w:val="000000"/>
                <w:sz w:val="18"/>
                <w:szCs w:val="18"/>
              </w:rPr>
            </w:pPr>
            <w:r>
              <w:rPr>
                <w:rFonts w:hint="eastAsia" w:ascii="仿宋_GB2312" w:hAnsi="宋体" w:eastAsia="仿宋_GB2312"/>
                <w:color w:val="000000"/>
                <w:sz w:val="18"/>
                <w:szCs w:val="18"/>
              </w:rPr>
              <w:t>《行政许可法》、《中医药法》、《医疗机构管理条例》、《国务院关于取消和下放50项行政审批项目等事项的决定》、《医疗机构管理条例实施细则》、《医疗美容服务管理办法》</w:t>
            </w:r>
          </w:p>
        </w:tc>
        <w:tc>
          <w:tcPr>
            <w:tcW w:w="1440" w:type="dxa"/>
            <w:noWrap w:val="0"/>
            <w:vAlign w:val="center"/>
          </w:tcPr>
          <w:p w14:paraId="0AEDBF48">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14:paraId="15B9E124">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6148C1E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109B88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0378B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1490D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99F23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0177B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60ED2DB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02E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F164A95">
            <w:pPr>
              <w:rPr>
                <w:rFonts w:ascii="仿宋_GB2312" w:hAnsi="宋体" w:eastAsia="仿宋_GB2312"/>
                <w:color w:val="000000"/>
                <w:sz w:val="18"/>
                <w:szCs w:val="18"/>
              </w:rPr>
            </w:pPr>
          </w:p>
        </w:tc>
        <w:tc>
          <w:tcPr>
            <w:tcW w:w="720" w:type="dxa"/>
            <w:vMerge w:val="continue"/>
            <w:noWrap w:val="0"/>
            <w:vAlign w:val="center"/>
          </w:tcPr>
          <w:p w14:paraId="2920152A">
            <w:pPr>
              <w:rPr>
                <w:rFonts w:ascii="仿宋_GB2312" w:hAnsi="宋体" w:eastAsia="仿宋_GB2312"/>
                <w:color w:val="000000"/>
                <w:sz w:val="18"/>
                <w:szCs w:val="18"/>
              </w:rPr>
            </w:pPr>
          </w:p>
        </w:tc>
        <w:tc>
          <w:tcPr>
            <w:tcW w:w="1188" w:type="dxa"/>
            <w:vMerge w:val="continue"/>
            <w:noWrap w:val="0"/>
            <w:vAlign w:val="center"/>
          </w:tcPr>
          <w:p w14:paraId="4D82DF6D">
            <w:pPr>
              <w:rPr>
                <w:rFonts w:ascii="仿宋_GB2312" w:hAnsi="宋体" w:eastAsia="仿宋_GB2312"/>
                <w:color w:val="000000"/>
                <w:sz w:val="18"/>
                <w:szCs w:val="18"/>
              </w:rPr>
            </w:pPr>
          </w:p>
        </w:tc>
        <w:tc>
          <w:tcPr>
            <w:tcW w:w="4140" w:type="dxa"/>
            <w:noWrap w:val="0"/>
            <w:vAlign w:val="center"/>
          </w:tcPr>
          <w:p w14:paraId="086A658D">
            <w:pPr>
              <w:rPr>
                <w:rFonts w:ascii="仿宋_GB2312" w:hAnsi="宋体" w:eastAsia="仿宋_GB2312"/>
                <w:color w:val="000000"/>
                <w:sz w:val="18"/>
                <w:szCs w:val="18"/>
              </w:rPr>
            </w:pPr>
            <w:r>
              <w:rPr>
                <w:rFonts w:hint="eastAsia" w:ascii="仿宋_GB2312" w:hAnsi="宋体" w:eastAsia="仿宋_GB2312"/>
                <w:color w:val="000000"/>
                <w:sz w:val="18"/>
                <w:szCs w:val="18"/>
              </w:rPr>
              <w:t>结果信息——设置审批结果信息</w:t>
            </w:r>
          </w:p>
        </w:tc>
        <w:tc>
          <w:tcPr>
            <w:tcW w:w="1800" w:type="dxa"/>
            <w:vMerge w:val="continue"/>
            <w:noWrap w:val="0"/>
            <w:vAlign w:val="center"/>
          </w:tcPr>
          <w:p w14:paraId="688718E6">
            <w:pPr>
              <w:rPr>
                <w:rFonts w:ascii="仿宋_GB2312" w:hAnsi="宋体" w:eastAsia="仿宋_GB2312"/>
                <w:color w:val="000000"/>
                <w:sz w:val="18"/>
                <w:szCs w:val="18"/>
              </w:rPr>
            </w:pPr>
          </w:p>
        </w:tc>
        <w:tc>
          <w:tcPr>
            <w:tcW w:w="1440" w:type="dxa"/>
            <w:noWrap w:val="0"/>
            <w:vAlign w:val="center"/>
          </w:tcPr>
          <w:p w14:paraId="0124596A">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14:paraId="09F7A16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2B8E3F0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5453B7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FE63B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59C2EE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56CC2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61DFB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06BEB5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6ED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15ED48E">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14:paraId="74BE63C6">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14:paraId="58E0D526">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医疗机构执业登记（人体器官移植除外）（权限内）</w:t>
            </w:r>
          </w:p>
        </w:tc>
        <w:tc>
          <w:tcPr>
            <w:tcW w:w="4140" w:type="dxa"/>
            <w:noWrap w:val="0"/>
            <w:vAlign w:val="center"/>
          </w:tcPr>
          <w:p w14:paraId="4A815DC8">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3653D3A2">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C3F3D4D">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14:paraId="6ACB6222">
            <w:pPr>
              <w:rPr>
                <w:rFonts w:ascii="仿宋_GB2312" w:hAnsi="宋体" w:eastAsia="仿宋_GB2312"/>
                <w:color w:val="000000"/>
                <w:sz w:val="18"/>
                <w:szCs w:val="18"/>
              </w:rPr>
            </w:pPr>
            <w:r>
              <w:rPr>
                <w:rFonts w:hint="eastAsia" w:ascii="仿宋_GB2312" w:hAnsi="宋体" w:eastAsia="仿宋_GB2312"/>
                <w:color w:val="000000"/>
                <w:sz w:val="18"/>
                <w:szCs w:val="18"/>
              </w:rPr>
              <w:t>《行政许可法》、《医疗机构管理条例》、《医疗机构管理条例实施细则》、《医疗美容服务管理办法》</w:t>
            </w:r>
          </w:p>
        </w:tc>
        <w:tc>
          <w:tcPr>
            <w:tcW w:w="1440" w:type="dxa"/>
            <w:noWrap w:val="0"/>
            <w:vAlign w:val="center"/>
          </w:tcPr>
          <w:p w14:paraId="705D5F3B">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14:paraId="42A760C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7680692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6E3108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CA312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7F8235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1BAC08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30344C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47F794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84E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C6315B2">
            <w:pPr>
              <w:rPr>
                <w:rFonts w:ascii="仿宋_GB2312" w:hAnsi="宋体" w:eastAsia="仿宋_GB2312"/>
                <w:color w:val="000000"/>
                <w:sz w:val="18"/>
                <w:szCs w:val="18"/>
              </w:rPr>
            </w:pPr>
          </w:p>
        </w:tc>
        <w:tc>
          <w:tcPr>
            <w:tcW w:w="720" w:type="dxa"/>
            <w:vMerge w:val="continue"/>
            <w:noWrap w:val="0"/>
            <w:vAlign w:val="center"/>
          </w:tcPr>
          <w:p w14:paraId="41B09F58">
            <w:pPr>
              <w:rPr>
                <w:rFonts w:ascii="仿宋_GB2312" w:hAnsi="宋体" w:eastAsia="仿宋_GB2312"/>
                <w:color w:val="000000"/>
                <w:sz w:val="18"/>
                <w:szCs w:val="18"/>
              </w:rPr>
            </w:pPr>
          </w:p>
        </w:tc>
        <w:tc>
          <w:tcPr>
            <w:tcW w:w="1188" w:type="dxa"/>
            <w:vMerge w:val="continue"/>
            <w:noWrap w:val="0"/>
            <w:vAlign w:val="center"/>
          </w:tcPr>
          <w:p w14:paraId="09180B4B">
            <w:pPr>
              <w:rPr>
                <w:rFonts w:ascii="仿宋_GB2312" w:hAnsi="宋体" w:eastAsia="仿宋_GB2312"/>
                <w:color w:val="000000"/>
                <w:sz w:val="18"/>
                <w:szCs w:val="18"/>
              </w:rPr>
            </w:pPr>
          </w:p>
        </w:tc>
        <w:tc>
          <w:tcPr>
            <w:tcW w:w="4140" w:type="dxa"/>
            <w:noWrap w:val="0"/>
            <w:vAlign w:val="center"/>
          </w:tcPr>
          <w:p w14:paraId="0677BB29">
            <w:pPr>
              <w:rPr>
                <w:rFonts w:ascii="仿宋_GB2312" w:hAnsi="宋体" w:eastAsia="仿宋_GB2312"/>
                <w:color w:val="000000"/>
                <w:sz w:val="18"/>
                <w:szCs w:val="18"/>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1800" w:type="dxa"/>
            <w:vMerge w:val="continue"/>
            <w:noWrap w:val="0"/>
            <w:vAlign w:val="center"/>
          </w:tcPr>
          <w:p w14:paraId="78F6963B">
            <w:pPr>
              <w:rPr>
                <w:rFonts w:ascii="仿宋_GB2312" w:hAnsi="宋体" w:eastAsia="仿宋_GB2312"/>
                <w:color w:val="000000"/>
                <w:sz w:val="18"/>
                <w:szCs w:val="18"/>
              </w:rPr>
            </w:pPr>
          </w:p>
        </w:tc>
        <w:tc>
          <w:tcPr>
            <w:tcW w:w="1440" w:type="dxa"/>
            <w:noWrap w:val="0"/>
            <w:vAlign w:val="center"/>
          </w:tcPr>
          <w:p w14:paraId="197014AA">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14:paraId="15F79E3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610BB1A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7B95A9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081C3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494722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EB38B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3E518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47F52D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643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71B013D">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14:paraId="5270532A">
            <w:pPr>
              <w:jc w:val="center"/>
              <w:rPr>
                <w:rFonts w:ascii="仿宋_GB2312" w:hAnsi="宋体" w:eastAsia="仿宋_GB2312"/>
                <w:color w:val="000000"/>
                <w:sz w:val="18"/>
                <w:szCs w:val="18"/>
              </w:rPr>
            </w:pPr>
            <w:r>
              <w:rPr>
                <w:rFonts w:hint="eastAsia" w:ascii="仿宋_GB2312" w:hAnsi="宋体" w:eastAsia="仿宋_GB2312"/>
                <w:color w:val="000000"/>
                <w:sz w:val="18"/>
                <w:szCs w:val="18"/>
              </w:rPr>
              <w:t>01 行政许可类事项</w:t>
            </w:r>
          </w:p>
        </w:tc>
        <w:tc>
          <w:tcPr>
            <w:tcW w:w="1188" w:type="dxa"/>
            <w:vMerge w:val="restart"/>
            <w:noWrap w:val="0"/>
            <w:vAlign w:val="center"/>
          </w:tcPr>
          <w:p w14:paraId="38336E76">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医师执业注册（权限内）</w:t>
            </w:r>
          </w:p>
        </w:tc>
        <w:tc>
          <w:tcPr>
            <w:tcW w:w="4140" w:type="dxa"/>
            <w:noWrap w:val="0"/>
            <w:vAlign w:val="center"/>
          </w:tcPr>
          <w:p w14:paraId="72B2362C">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43EC8E16">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5995C8B">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14:paraId="2F743F4D">
            <w:pPr>
              <w:rPr>
                <w:rFonts w:ascii="仿宋_GB2312" w:hAnsi="宋体" w:eastAsia="仿宋_GB2312"/>
                <w:color w:val="000000"/>
                <w:sz w:val="18"/>
                <w:szCs w:val="18"/>
              </w:rPr>
            </w:pPr>
            <w:r>
              <w:rPr>
                <w:rFonts w:hint="eastAsia" w:ascii="仿宋_GB2312" w:hAnsi="宋体" w:eastAsia="仿宋_GB2312"/>
                <w:color w:val="000000"/>
                <w:sz w:val="18"/>
                <w:szCs w:val="18"/>
              </w:rPr>
              <w:t>《行政许可法》、《执业医师法》、《医师执业注册管理办法》</w:t>
            </w:r>
          </w:p>
        </w:tc>
        <w:tc>
          <w:tcPr>
            <w:tcW w:w="1440" w:type="dxa"/>
            <w:noWrap w:val="0"/>
            <w:vAlign w:val="center"/>
          </w:tcPr>
          <w:p w14:paraId="315D3757">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14:paraId="4173113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7351FF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7C7787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18F512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6908BA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04B14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84C77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72302D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658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9B4E65C">
            <w:pPr>
              <w:rPr>
                <w:rFonts w:ascii="仿宋_GB2312" w:hAnsi="宋体" w:eastAsia="仿宋_GB2312"/>
                <w:color w:val="000000"/>
                <w:sz w:val="18"/>
                <w:szCs w:val="18"/>
              </w:rPr>
            </w:pPr>
          </w:p>
        </w:tc>
        <w:tc>
          <w:tcPr>
            <w:tcW w:w="720" w:type="dxa"/>
            <w:vMerge w:val="continue"/>
            <w:noWrap w:val="0"/>
            <w:vAlign w:val="center"/>
          </w:tcPr>
          <w:p w14:paraId="7282E030">
            <w:pPr>
              <w:rPr>
                <w:rFonts w:ascii="仿宋_GB2312" w:hAnsi="宋体" w:eastAsia="仿宋_GB2312"/>
                <w:color w:val="000000"/>
                <w:sz w:val="18"/>
                <w:szCs w:val="18"/>
              </w:rPr>
            </w:pPr>
          </w:p>
        </w:tc>
        <w:tc>
          <w:tcPr>
            <w:tcW w:w="1188" w:type="dxa"/>
            <w:vMerge w:val="continue"/>
            <w:noWrap w:val="0"/>
            <w:vAlign w:val="center"/>
          </w:tcPr>
          <w:p w14:paraId="06442B7F">
            <w:pPr>
              <w:rPr>
                <w:rFonts w:ascii="仿宋_GB2312" w:hAnsi="宋体" w:eastAsia="仿宋_GB2312"/>
                <w:color w:val="000000"/>
                <w:sz w:val="18"/>
                <w:szCs w:val="18"/>
              </w:rPr>
            </w:pPr>
          </w:p>
        </w:tc>
        <w:tc>
          <w:tcPr>
            <w:tcW w:w="4140" w:type="dxa"/>
            <w:noWrap w:val="0"/>
            <w:vAlign w:val="center"/>
          </w:tcPr>
          <w:p w14:paraId="7985FCCA">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14:paraId="3BAB9633">
            <w:pPr>
              <w:jc w:val="center"/>
              <w:rPr>
                <w:rFonts w:ascii="仿宋_GB2312" w:hAnsi="宋体" w:eastAsia="仿宋_GB2312"/>
                <w:color w:val="000000"/>
                <w:sz w:val="18"/>
                <w:szCs w:val="18"/>
              </w:rPr>
            </w:pPr>
          </w:p>
        </w:tc>
        <w:tc>
          <w:tcPr>
            <w:tcW w:w="1440" w:type="dxa"/>
            <w:noWrap w:val="0"/>
            <w:vAlign w:val="center"/>
          </w:tcPr>
          <w:p w14:paraId="0F39D783">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14:paraId="2077A9C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0680857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25FD36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46208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3DCE3D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D891D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B7629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021579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58A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6575BA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14:paraId="10A6505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14:paraId="274D3F3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护士执业注册（权限内）</w:t>
            </w:r>
          </w:p>
        </w:tc>
        <w:tc>
          <w:tcPr>
            <w:tcW w:w="4140" w:type="dxa"/>
            <w:noWrap w:val="0"/>
            <w:vAlign w:val="center"/>
          </w:tcPr>
          <w:p w14:paraId="1D576EF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5F20B6E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00F92E8">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14:paraId="5EFE132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440" w:type="dxa"/>
            <w:noWrap w:val="0"/>
            <w:vAlign w:val="center"/>
          </w:tcPr>
          <w:p w14:paraId="2A7FE440">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14:paraId="1D9CA40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2607BCC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19AC9FE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67D8BB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028376E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3985ED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4C291D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7DD0436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7E4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76565A0">
            <w:pPr>
              <w:widowControl/>
              <w:jc w:val="left"/>
              <w:rPr>
                <w:rFonts w:ascii="宋体" w:hAnsi="宋体" w:cs="宋体"/>
                <w:color w:val="000000"/>
                <w:kern w:val="0"/>
                <w:sz w:val="18"/>
                <w:szCs w:val="18"/>
              </w:rPr>
            </w:pPr>
          </w:p>
        </w:tc>
        <w:tc>
          <w:tcPr>
            <w:tcW w:w="720" w:type="dxa"/>
            <w:vMerge w:val="continue"/>
            <w:noWrap w:val="0"/>
            <w:vAlign w:val="center"/>
          </w:tcPr>
          <w:p w14:paraId="7760DE25">
            <w:pPr>
              <w:widowControl/>
              <w:jc w:val="left"/>
              <w:rPr>
                <w:rFonts w:ascii="宋体" w:hAnsi="宋体" w:cs="宋体"/>
                <w:bCs/>
                <w:color w:val="000000"/>
                <w:kern w:val="0"/>
                <w:sz w:val="15"/>
                <w:szCs w:val="15"/>
              </w:rPr>
            </w:pPr>
          </w:p>
        </w:tc>
        <w:tc>
          <w:tcPr>
            <w:tcW w:w="1188" w:type="dxa"/>
            <w:vMerge w:val="continue"/>
            <w:noWrap w:val="0"/>
            <w:vAlign w:val="center"/>
          </w:tcPr>
          <w:p w14:paraId="6034B7DE">
            <w:pPr>
              <w:widowControl/>
              <w:jc w:val="left"/>
              <w:rPr>
                <w:rFonts w:ascii="宋体" w:hAnsi="宋体" w:cs="宋体"/>
                <w:color w:val="000000"/>
                <w:kern w:val="0"/>
                <w:sz w:val="15"/>
                <w:szCs w:val="15"/>
              </w:rPr>
            </w:pPr>
          </w:p>
        </w:tc>
        <w:tc>
          <w:tcPr>
            <w:tcW w:w="4140" w:type="dxa"/>
            <w:noWrap w:val="0"/>
            <w:vAlign w:val="center"/>
          </w:tcPr>
          <w:p w14:paraId="3BDC938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14:paraId="1193A27B">
            <w:pPr>
              <w:widowControl/>
              <w:jc w:val="left"/>
              <w:rPr>
                <w:rFonts w:ascii="仿宋_GB2312" w:hAnsi="宋体" w:eastAsia="仿宋_GB2312"/>
                <w:color w:val="000000"/>
                <w:sz w:val="18"/>
                <w:szCs w:val="18"/>
              </w:rPr>
            </w:pPr>
          </w:p>
        </w:tc>
        <w:tc>
          <w:tcPr>
            <w:tcW w:w="1440" w:type="dxa"/>
            <w:noWrap w:val="0"/>
            <w:vAlign w:val="center"/>
          </w:tcPr>
          <w:p w14:paraId="4770B135">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14:paraId="7938707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noWrap w:val="0"/>
            <w:vAlign w:val="center"/>
          </w:tcPr>
          <w:p w14:paraId="4C3565C4">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3566200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3BA2C4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2DC932F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F195FE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F84894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21BAEF2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21A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D209EC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14:paraId="59292AE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14:paraId="4334E83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饮用水供水单位卫生许可（权限内）</w:t>
            </w:r>
          </w:p>
        </w:tc>
        <w:tc>
          <w:tcPr>
            <w:tcW w:w="4140" w:type="dxa"/>
            <w:noWrap w:val="0"/>
            <w:vAlign w:val="center"/>
          </w:tcPr>
          <w:p w14:paraId="7A4B5AE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70CF7AE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F448DB1">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14:paraId="604A3E8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《行政许可法》、《传染病防治法》、《传染病防治法实施办法》、《国务院对确需保留的行政审批项目设定行政许可的决定》、《生活饮用水卫生监督管理办法》</w:t>
            </w:r>
          </w:p>
        </w:tc>
        <w:tc>
          <w:tcPr>
            <w:tcW w:w="1440" w:type="dxa"/>
            <w:noWrap w:val="0"/>
            <w:vAlign w:val="center"/>
          </w:tcPr>
          <w:p w14:paraId="1255C361">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noWrap w:val="0"/>
            <w:vAlign w:val="center"/>
          </w:tcPr>
          <w:p w14:paraId="48D8342A">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区疾控中心</w:t>
            </w:r>
          </w:p>
        </w:tc>
        <w:tc>
          <w:tcPr>
            <w:tcW w:w="1080" w:type="dxa"/>
            <w:noWrap w:val="0"/>
            <w:vAlign w:val="center"/>
          </w:tcPr>
          <w:p w14:paraId="3F4107E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6B31DF7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9BD9BF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5B7EFDC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8919AF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6B87E9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2DDD968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0CD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E3508EB">
            <w:pPr>
              <w:widowControl/>
              <w:jc w:val="left"/>
              <w:rPr>
                <w:rFonts w:ascii="仿宋_GB2312" w:hAnsi="宋体" w:eastAsia="仿宋_GB2312"/>
                <w:color w:val="000000"/>
                <w:sz w:val="18"/>
                <w:szCs w:val="18"/>
              </w:rPr>
            </w:pPr>
          </w:p>
        </w:tc>
        <w:tc>
          <w:tcPr>
            <w:tcW w:w="720" w:type="dxa"/>
            <w:vMerge w:val="continue"/>
            <w:noWrap w:val="0"/>
            <w:vAlign w:val="center"/>
          </w:tcPr>
          <w:p w14:paraId="5B86975A">
            <w:pPr>
              <w:widowControl/>
              <w:jc w:val="left"/>
              <w:rPr>
                <w:rFonts w:ascii="仿宋_GB2312" w:hAnsi="宋体" w:eastAsia="仿宋_GB2312"/>
                <w:color w:val="000000"/>
                <w:sz w:val="18"/>
                <w:szCs w:val="18"/>
              </w:rPr>
            </w:pPr>
          </w:p>
        </w:tc>
        <w:tc>
          <w:tcPr>
            <w:tcW w:w="1188" w:type="dxa"/>
            <w:vMerge w:val="continue"/>
            <w:noWrap w:val="0"/>
            <w:vAlign w:val="center"/>
          </w:tcPr>
          <w:p w14:paraId="2C45E16D">
            <w:pPr>
              <w:widowControl/>
              <w:jc w:val="left"/>
              <w:rPr>
                <w:rFonts w:ascii="仿宋_GB2312" w:hAnsi="宋体" w:eastAsia="仿宋_GB2312"/>
                <w:color w:val="000000"/>
                <w:sz w:val="18"/>
                <w:szCs w:val="18"/>
              </w:rPr>
            </w:pPr>
          </w:p>
        </w:tc>
        <w:tc>
          <w:tcPr>
            <w:tcW w:w="4140" w:type="dxa"/>
            <w:noWrap w:val="0"/>
            <w:vAlign w:val="center"/>
          </w:tcPr>
          <w:p w14:paraId="54A0886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noWrap w:val="0"/>
            <w:vAlign w:val="center"/>
          </w:tcPr>
          <w:p w14:paraId="4BAF64A4">
            <w:pPr>
              <w:widowControl/>
              <w:jc w:val="left"/>
              <w:rPr>
                <w:rFonts w:ascii="仿宋_GB2312" w:hAnsi="宋体" w:eastAsia="仿宋_GB2312"/>
                <w:color w:val="000000"/>
                <w:sz w:val="18"/>
                <w:szCs w:val="18"/>
              </w:rPr>
            </w:pPr>
          </w:p>
        </w:tc>
        <w:tc>
          <w:tcPr>
            <w:tcW w:w="1440" w:type="dxa"/>
            <w:noWrap w:val="0"/>
            <w:vAlign w:val="center"/>
          </w:tcPr>
          <w:p w14:paraId="079FC455">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noWrap w:val="0"/>
            <w:vAlign w:val="center"/>
          </w:tcPr>
          <w:p w14:paraId="6CB6D305">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区疾控中心</w:t>
            </w:r>
          </w:p>
        </w:tc>
        <w:tc>
          <w:tcPr>
            <w:tcW w:w="1080" w:type="dxa"/>
            <w:noWrap w:val="0"/>
            <w:vAlign w:val="center"/>
          </w:tcPr>
          <w:p w14:paraId="4A4A848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577B758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C5FD97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4D967C3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726773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046CA0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5BFB56E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690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61F7A1F">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14:paraId="5837B32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14:paraId="245802FC">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noWrap w:val="0"/>
            <w:vAlign w:val="center"/>
          </w:tcPr>
          <w:p w14:paraId="39140E89">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2D4A363F">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8729A93">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14:paraId="07CAF981">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14:paraId="6AB9E67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noWrap w:val="0"/>
            <w:vAlign w:val="center"/>
          </w:tcPr>
          <w:p w14:paraId="578B80A4">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区疾控中心</w:t>
            </w:r>
          </w:p>
        </w:tc>
        <w:tc>
          <w:tcPr>
            <w:tcW w:w="1080" w:type="dxa"/>
            <w:vMerge w:val="restart"/>
            <w:noWrap w:val="0"/>
            <w:vAlign w:val="center"/>
          </w:tcPr>
          <w:p w14:paraId="7E519E45">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45BA648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CF5C43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136243A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B8B7C5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5C5F28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3B59796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DDF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A409156">
            <w:pPr>
              <w:widowControl/>
              <w:rPr>
                <w:rFonts w:ascii="仿宋_GB2312" w:hAnsi="宋体" w:eastAsia="仿宋_GB2312"/>
                <w:color w:val="000000"/>
                <w:sz w:val="18"/>
                <w:szCs w:val="18"/>
              </w:rPr>
            </w:pPr>
          </w:p>
        </w:tc>
        <w:tc>
          <w:tcPr>
            <w:tcW w:w="720" w:type="dxa"/>
            <w:vMerge w:val="continue"/>
            <w:noWrap w:val="0"/>
            <w:vAlign w:val="center"/>
          </w:tcPr>
          <w:p w14:paraId="116E9914">
            <w:pPr>
              <w:widowControl/>
              <w:rPr>
                <w:rFonts w:ascii="仿宋_GB2312" w:hAnsi="宋体" w:eastAsia="仿宋_GB2312"/>
                <w:color w:val="000000"/>
                <w:sz w:val="18"/>
                <w:szCs w:val="18"/>
              </w:rPr>
            </w:pPr>
          </w:p>
        </w:tc>
        <w:tc>
          <w:tcPr>
            <w:tcW w:w="1188" w:type="dxa"/>
            <w:vMerge w:val="continue"/>
            <w:noWrap w:val="0"/>
            <w:vAlign w:val="center"/>
          </w:tcPr>
          <w:p w14:paraId="4319C2F4">
            <w:pPr>
              <w:widowControl/>
              <w:rPr>
                <w:rFonts w:ascii="仿宋_GB2312" w:hAnsi="宋体" w:eastAsia="仿宋_GB2312"/>
                <w:color w:val="000000"/>
                <w:sz w:val="18"/>
                <w:szCs w:val="18"/>
              </w:rPr>
            </w:pPr>
          </w:p>
        </w:tc>
        <w:tc>
          <w:tcPr>
            <w:tcW w:w="4140" w:type="dxa"/>
            <w:noWrap w:val="0"/>
            <w:vAlign w:val="center"/>
          </w:tcPr>
          <w:p w14:paraId="077B4237">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noWrap w:val="0"/>
            <w:vAlign w:val="center"/>
          </w:tcPr>
          <w:p w14:paraId="229F8079">
            <w:pPr>
              <w:widowControl/>
              <w:rPr>
                <w:rFonts w:ascii="仿宋_GB2312" w:hAnsi="宋体" w:eastAsia="仿宋_GB2312"/>
                <w:color w:val="000000"/>
                <w:sz w:val="18"/>
                <w:szCs w:val="18"/>
              </w:rPr>
            </w:pPr>
          </w:p>
        </w:tc>
        <w:tc>
          <w:tcPr>
            <w:tcW w:w="1440" w:type="dxa"/>
            <w:noWrap w:val="0"/>
            <w:vAlign w:val="center"/>
          </w:tcPr>
          <w:p w14:paraId="2352AA7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noWrap w:val="0"/>
            <w:vAlign w:val="center"/>
          </w:tcPr>
          <w:p w14:paraId="48FD7E1A">
            <w:pPr>
              <w:widowControl/>
              <w:rPr>
                <w:rFonts w:hint="eastAsia" w:ascii="仿宋_GB2312" w:hAnsi="宋体" w:eastAsia="仿宋_GB2312"/>
                <w:color w:val="000000"/>
                <w:sz w:val="18"/>
                <w:szCs w:val="18"/>
              </w:rPr>
            </w:pPr>
          </w:p>
        </w:tc>
        <w:tc>
          <w:tcPr>
            <w:tcW w:w="1080" w:type="dxa"/>
            <w:vMerge w:val="continue"/>
            <w:noWrap w:val="0"/>
            <w:vAlign w:val="center"/>
          </w:tcPr>
          <w:p w14:paraId="695CA83D">
            <w:pPr>
              <w:widowControl/>
              <w:rPr>
                <w:rFonts w:hint="eastAsia" w:ascii="仿宋_GB2312" w:hAnsi="宋体" w:eastAsia="仿宋_GB2312"/>
                <w:color w:val="000000"/>
                <w:sz w:val="18"/>
                <w:szCs w:val="18"/>
              </w:rPr>
            </w:pPr>
          </w:p>
        </w:tc>
        <w:tc>
          <w:tcPr>
            <w:tcW w:w="720" w:type="dxa"/>
            <w:noWrap w:val="0"/>
            <w:vAlign w:val="center"/>
          </w:tcPr>
          <w:p w14:paraId="40B1BA04">
            <w:pPr>
              <w:widowControl/>
              <w:rPr>
                <w:rFonts w:hint="eastAsia" w:ascii="仿宋_GB2312" w:hAnsi="宋体" w:eastAsia="仿宋_GB2312"/>
                <w:color w:val="000000"/>
                <w:sz w:val="18"/>
                <w:szCs w:val="18"/>
              </w:rPr>
            </w:pPr>
          </w:p>
        </w:tc>
        <w:tc>
          <w:tcPr>
            <w:tcW w:w="720" w:type="dxa"/>
            <w:noWrap w:val="0"/>
            <w:vAlign w:val="center"/>
          </w:tcPr>
          <w:p w14:paraId="637B8F53">
            <w:pPr>
              <w:widowControl/>
              <w:rPr>
                <w:rFonts w:hint="eastAsia" w:ascii="仿宋_GB2312" w:hAnsi="宋体" w:eastAsia="仿宋_GB2312"/>
                <w:color w:val="000000"/>
                <w:sz w:val="18"/>
                <w:szCs w:val="18"/>
              </w:rPr>
            </w:pPr>
          </w:p>
        </w:tc>
        <w:tc>
          <w:tcPr>
            <w:tcW w:w="596" w:type="dxa"/>
            <w:noWrap w:val="0"/>
            <w:vAlign w:val="center"/>
          </w:tcPr>
          <w:p w14:paraId="675E7794">
            <w:pPr>
              <w:widowControl/>
              <w:rPr>
                <w:rFonts w:hint="eastAsia" w:ascii="仿宋_GB2312" w:hAnsi="宋体" w:eastAsia="仿宋_GB2312"/>
                <w:color w:val="000000"/>
                <w:sz w:val="18"/>
                <w:szCs w:val="18"/>
              </w:rPr>
            </w:pPr>
          </w:p>
        </w:tc>
        <w:tc>
          <w:tcPr>
            <w:tcW w:w="720" w:type="dxa"/>
            <w:noWrap w:val="0"/>
            <w:vAlign w:val="center"/>
          </w:tcPr>
          <w:p w14:paraId="534CF453">
            <w:pPr>
              <w:widowControl/>
              <w:rPr>
                <w:rFonts w:hint="eastAsia" w:ascii="仿宋_GB2312" w:hAnsi="宋体" w:eastAsia="仿宋_GB2312"/>
                <w:color w:val="000000"/>
                <w:sz w:val="18"/>
                <w:szCs w:val="18"/>
              </w:rPr>
            </w:pPr>
          </w:p>
        </w:tc>
        <w:tc>
          <w:tcPr>
            <w:tcW w:w="540" w:type="dxa"/>
            <w:noWrap w:val="0"/>
            <w:vAlign w:val="center"/>
          </w:tcPr>
          <w:p w14:paraId="1E1E78D5">
            <w:pPr>
              <w:widowControl/>
              <w:rPr>
                <w:rFonts w:hint="eastAsia" w:ascii="仿宋_GB2312" w:hAnsi="宋体" w:eastAsia="仿宋_GB2312"/>
                <w:color w:val="000000"/>
                <w:sz w:val="18"/>
                <w:szCs w:val="18"/>
              </w:rPr>
            </w:pPr>
          </w:p>
        </w:tc>
        <w:tc>
          <w:tcPr>
            <w:tcW w:w="664" w:type="dxa"/>
            <w:noWrap w:val="0"/>
            <w:vAlign w:val="center"/>
          </w:tcPr>
          <w:p w14:paraId="5D268E26">
            <w:pPr>
              <w:widowControl/>
              <w:rPr>
                <w:rFonts w:hint="eastAsia" w:ascii="仿宋_GB2312" w:hAnsi="宋体" w:eastAsia="仿宋_GB2312"/>
                <w:color w:val="000000"/>
                <w:sz w:val="18"/>
                <w:szCs w:val="18"/>
              </w:rPr>
            </w:pPr>
          </w:p>
        </w:tc>
      </w:tr>
      <w:tr w14:paraId="5F06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8FED555">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noWrap w:val="0"/>
            <w:vAlign w:val="center"/>
          </w:tcPr>
          <w:p w14:paraId="52934AF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14:paraId="2E9DC6EF">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noWrap w:val="0"/>
            <w:vAlign w:val="center"/>
          </w:tcPr>
          <w:p w14:paraId="35443426">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66DB33B5">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4C2B061">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14:paraId="4FF326C9">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14:paraId="3B0E0905">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noWrap w:val="0"/>
            <w:vAlign w:val="center"/>
          </w:tcPr>
          <w:p w14:paraId="43F9E8C9">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区疾控中心</w:t>
            </w:r>
          </w:p>
        </w:tc>
        <w:tc>
          <w:tcPr>
            <w:tcW w:w="1080" w:type="dxa"/>
            <w:vMerge w:val="restart"/>
            <w:noWrap w:val="0"/>
            <w:vAlign w:val="center"/>
          </w:tcPr>
          <w:p w14:paraId="6E872ECF">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4F666D7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6784D1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21D77C3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BD226E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7148DC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4A6F240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19D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9AD77E0">
            <w:pPr>
              <w:widowControl/>
              <w:rPr>
                <w:rFonts w:ascii="仿宋_GB2312" w:hAnsi="宋体" w:eastAsia="仿宋_GB2312"/>
                <w:color w:val="000000"/>
                <w:sz w:val="18"/>
                <w:szCs w:val="18"/>
              </w:rPr>
            </w:pPr>
          </w:p>
        </w:tc>
        <w:tc>
          <w:tcPr>
            <w:tcW w:w="720" w:type="dxa"/>
            <w:vMerge w:val="continue"/>
            <w:noWrap w:val="0"/>
            <w:vAlign w:val="center"/>
          </w:tcPr>
          <w:p w14:paraId="473D423D">
            <w:pPr>
              <w:widowControl/>
              <w:rPr>
                <w:rFonts w:ascii="仿宋_GB2312" w:hAnsi="宋体" w:eastAsia="仿宋_GB2312"/>
                <w:color w:val="000000"/>
                <w:sz w:val="18"/>
                <w:szCs w:val="18"/>
              </w:rPr>
            </w:pPr>
          </w:p>
        </w:tc>
        <w:tc>
          <w:tcPr>
            <w:tcW w:w="1188" w:type="dxa"/>
            <w:vMerge w:val="continue"/>
            <w:noWrap w:val="0"/>
            <w:vAlign w:val="center"/>
          </w:tcPr>
          <w:p w14:paraId="2C52D587">
            <w:pPr>
              <w:widowControl/>
              <w:rPr>
                <w:rFonts w:ascii="仿宋_GB2312" w:hAnsi="宋体" w:eastAsia="仿宋_GB2312"/>
                <w:color w:val="000000"/>
                <w:sz w:val="18"/>
                <w:szCs w:val="18"/>
              </w:rPr>
            </w:pPr>
          </w:p>
        </w:tc>
        <w:tc>
          <w:tcPr>
            <w:tcW w:w="4140" w:type="dxa"/>
            <w:noWrap w:val="0"/>
            <w:vAlign w:val="center"/>
          </w:tcPr>
          <w:p w14:paraId="069A0EBC">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结果信息——放射诊疗许可证信息</w:t>
            </w:r>
          </w:p>
        </w:tc>
        <w:tc>
          <w:tcPr>
            <w:tcW w:w="1800" w:type="dxa"/>
            <w:vMerge w:val="continue"/>
            <w:noWrap w:val="0"/>
            <w:vAlign w:val="center"/>
          </w:tcPr>
          <w:p w14:paraId="600A1739">
            <w:pPr>
              <w:widowControl/>
              <w:rPr>
                <w:rFonts w:ascii="仿宋_GB2312" w:hAnsi="宋体" w:eastAsia="仿宋_GB2312"/>
                <w:color w:val="000000"/>
                <w:sz w:val="18"/>
                <w:szCs w:val="18"/>
              </w:rPr>
            </w:pPr>
          </w:p>
        </w:tc>
        <w:tc>
          <w:tcPr>
            <w:tcW w:w="1440" w:type="dxa"/>
            <w:noWrap w:val="0"/>
            <w:vAlign w:val="center"/>
          </w:tcPr>
          <w:p w14:paraId="3BAAA3EA">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noWrap w:val="0"/>
            <w:vAlign w:val="center"/>
          </w:tcPr>
          <w:p w14:paraId="66D78345">
            <w:pPr>
              <w:widowControl/>
              <w:rPr>
                <w:rFonts w:hint="eastAsia" w:ascii="仿宋_GB2312" w:hAnsi="宋体" w:eastAsia="仿宋_GB2312"/>
                <w:color w:val="000000"/>
                <w:sz w:val="18"/>
                <w:szCs w:val="18"/>
              </w:rPr>
            </w:pPr>
          </w:p>
        </w:tc>
        <w:tc>
          <w:tcPr>
            <w:tcW w:w="1080" w:type="dxa"/>
            <w:vMerge w:val="continue"/>
            <w:noWrap w:val="0"/>
            <w:vAlign w:val="center"/>
          </w:tcPr>
          <w:p w14:paraId="6967ECF8">
            <w:pPr>
              <w:widowControl/>
              <w:rPr>
                <w:rFonts w:hint="eastAsia" w:ascii="仿宋_GB2312" w:hAnsi="宋体" w:eastAsia="仿宋_GB2312"/>
                <w:color w:val="000000"/>
                <w:sz w:val="18"/>
                <w:szCs w:val="18"/>
              </w:rPr>
            </w:pPr>
          </w:p>
        </w:tc>
        <w:tc>
          <w:tcPr>
            <w:tcW w:w="720" w:type="dxa"/>
            <w:noWrap w:val="0"/>
            <w:vAlign w:val="center"/>
          </w:tcPr>
          <w:p w14:paraId="3423CB4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281CF5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194F99A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A8F44D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0F8F97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3FFB937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EB6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EC19599">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noWrap w:val="0"/>
            <w:vAlign w:val="center"/>
          </w:tcPr>
          <w:p w14:paraId="1F539F1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14:paraId="4534880A">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4140" w:type="dxa"/>
            <w:noWrap w:val="0"/>
            <w:vAlign w:val="center"/>
          </w:tcPr>
          <w:p w14:paraId="1649074D">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75615201">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19F97AC">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14:paraId="269CA19F">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w:t>
            </w:r>
            <w:r>
              <w:rPr>
                <w:rFonts w:hint="eastAsia" w:ascii="仿宋_GB2312" w:hAnsi="宋体" w:eastAsia="仿宋_GB2312"/>
                <w:color w:val="000000"/>
                <w:sz w:val="18"/>
                <w:szCs w:val="18"/>
                <w:lang w:val="en-US" w:eastAsia="zh-CN"/>
              </w:rPr>
              <w:t>生</w:t>
            </w:r>
            <w:bookmarkStart w:id="1" w:name="_GoBack"/>
            <w:bookmarkEnd w:id="1"/>
            <w:r>
              <w:rPr>
                <w:rFonts w:hint="eastAsia" w:ascii="仿宋_GB2312" w:hAnsi="宋体" w:eastAsia="仿宋_GB2312"/>
                <w:color w:val="000000"/>
                <w:sz w:val="18"/>
                <w:szCs w:val="18"/>
              </w:rPr>
              <w:t>从业管理条例》</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《中华人民共和国执业医师法》</w:t>
            </w:r>
          </w:p>
        </w:tc>
        <w:tc>
          <w:tcPr>
            <w:tcW w:w="1440" w:type="dxa"/>
            <w:noWrap w:val="0"/>
            <w:vAlign w:val="center"/>
          </w:tcPr>
          <w:p w14:paraId="1BCB27D5">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noWrap w:val="0"/>
            <w:vAlign w:val="center"/>
          </w:tcPr>
          <w:p w14:paraId="304FC427">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区社管局</w:t>
            </w:r>
          </w:p>
        </w:tc>
        <w:tc>
          <w:tcPr>
            <w:tcW w:w="1080" w:type="dxa"/>
            <w:vMerge w:val="restart"/>
            <w:noWrap w:val="0"/>
            <w:vAlign w:val="center"/>
          </w:tcPr>
          <w:p w14:paraId="4E430BED">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noWrap w:val="0"/>
            <w:vAlign w:val="center"/>
          </w:tcPr>
          <w:p w14:paraId="12F0710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EC4C5F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237D6C7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79FD35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44D832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71F65E4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824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2234112">
            <w:pPr>
              <w:widowControl/>
              <w:rPr>
                <w:rFonts w:ascii="仿宋_GB2312" w:hAnsi="宋体" w:eastAsia="仿宋_GB2312"/>
                <w:color w:val="000000"/>
                <w:sz w:val="18"/>
                <w:szCs w:val="18"/>
              </w:rPr>
            </w:pPr>
          </w:p>
        </w:tc>
        <w:tc>
          <w:tcPr>
            <w:tcW w:w="720" w:type="dxa"/>
            <w:vMerge w:val="continue"/>
            <w:noWrap w:val="0"/>
            <w:vAlign w:val="center"/>
          </w:tcPr>
          <w:p w14:paraId="5B464672">
            <w:pPr>
              <w:widowControl/>
              <w:rPr>
                <w:rFonts w:ascii="仿宋_GB2312" w:hAnsi="宋体" w:eastAsia="仿宋_GB2312"/>
                <w:color w:val="000000"/>
                <w:sz w:val="18"/>
                <w:szCs w:val="18"/>
              </w:rPr>
            </w:pPr>
          </w:p>
        </w:tc>
        <w:tc>
          <w:tcPr>
            <w:tcW w:w="1188" w:type="dxa"/>
            <w:vMerge w:val="continue"/>
            <w:noWrap w:val="0"/>
            <w:vAlign w:val="center"/>
          </w:tcPr>
          <w:p w14:paraId="3BCFBEF9">
            <w:pPr>
              <w:widowControl/>
              <w:rPr>
                <w:rFonts w:ascii="仿宋_GB2312" w:hAnsi="宋体" w:eastAsia="仿宋_GB2312"/>
                <w:color w:val="000000"/>
                <w:sz w:val="18"/>
                <w:szCs w:val="18"/>
              </w:rPr>
            </w:pPr>
          </w:p>
        </w:tc>
        <w:tc>
          <w:tcPr>
            <w:tcW w:w="4140" w:type="dxa"/>
            <w:noWrap w:val="0"/>
            <w:vAlign w:val="center"/>
          </w:tcPr>
          <w:p w14:paraId="42F8CA4B">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14:paraId="53401356">
            <w:pPr>
              <w:widowControl/>
              <w:rPr>
                <w:rFonts w:ascii="仿宋_GB2312" w:hAnsi="宋体" w:eastAsia="仿宋_GB2312"/>
                <w:color w:val="000000"/>
                <w:sz w:val="18"/>
                <w:szCs w:val="18"/>
              </w:rPr>
            </w:pPr>
          </w:p>
        </w:tc>
        <w:tc>
          <w:tcPr>
            <w:tcW w:w="1440" w:type="dxa"/>
            <w:noWrap w:val="0"/>
            <w:vAlign w:val="center"/>
          </w:tcPr>
          <w:p w14:paraId="1A98992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noWrap w:val="0"/>
            <w:vAlign w:val="center"/>
          </w:tcPr>
          <w:p w14:paraId="06BA7363">
            <w:pPr>
              <w:widowControl/>
              <w:rPr>
                <w:rFonts w:hint="eastAsia" w:ascii="仿宋_GB2312" w:hAnsi="宋体" w:eastAsia="仿宋_GB2312"/>
                <w:color w:val="000000"/>
                <w:sz w:val="18"/>
                <w:szCs w:val="18"/>
              </w:rPr>
            </w:pPr>
          </w:p>
        </w:tc>
        <w:tc>
          <w:tcPr>
            <w:tcW w:w="1080" w:type="dxa"/>
            <w:vMerge w:val="continue"/>
            <w:noWrap w:val="0"/>
            <w:vAlign w:val="center"/>
          </w:tcPr>
          <w:p w14:paraId="77C97591">
            <w:pPr>
              <w:widowControl/>
              <w:rPr>
                <w:rFonts w:hint="eastAsia" w:ascii="仿宋_GB2312" w:hAnsi="宋体" w:eastAsia="仿宋_GB2312"/>
                <w:color w:val="000000"/>
                <w:sz w:val="18"/>
                <w:szCs w:val="18"/>
              </w:rPr>
            </w:pPr>
          </w:p>
        </w:tc>
        <w:tc>
          <w:tcPr>
            <w:tcW w:w="720" w:type="dxa"/>
            <w:noWrap w:val="0"/>
            <w:vAlign w:val="center"/>
          </w:tcPr>
          <w:p w14:paraId="7A40F76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2BB1EC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noWrap w:val="0"/>
            <w:vAlign w:val="center"/>
          </w:tcPr>
          <w:p w14:paraId="3351552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98E072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8012C2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noWrap w:val="0"/>
            <w:vAlign w:val="center"/>
          </w:tcPr>
          <w:p w14:paraId="11B1590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71C2790A">
      <w:pPr>
        <w:rPr>
          <w:rFonts w:hint="eastAsia" w:ascii="楷体_GB2312" w:eastAsia="楷体_GB2312"/>
          <w:color w:val="000000"/>
          <w:sz w:val="30"/>
          <w:szCs w:val="30"/>
        </w:rPr>
      </w:pPr>
      <w:r>
        <w:rPr>
          <w:rFonts w:hint="eastAsia" w:ascii="楷体_GB2312" w:eastAsia="楷体_GB2312"/>
          <w:color w:val="000000"/>
          <w:sz w:val="30"/>
          <w:szCs w:val="30"/>
        </w:rPr>
        <w:t>备注：考虑到篇幅原因，卫生健康领域基层政务公开标准目录其他内容略。</w:t>
      </w:r>
    </w:p>
    <w:p w14:paraId="23BEB67E"/>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ODhjZTY4YjQzNjk1YWRiMzA4MzA3YThkYWY5N2MifQ=="/>
  </w:docVars>
  <w:rsids>
    <w:rsidRoot w:val="42206697"/>
    <w:rsid w:val="10566C7A"/>
    <w:rsid w:val="1D8B23EB"/>
    <w:rsid w:val="279D57B1"/>
    <w:rsid w:val="29053D78"/>
    <w:rsid w:val="2BC109DD"/>
    <w:rsid w:val="33B75F5A"/>
    <w:rsid w:val="3A38295B"/>
    <w:rsid w:val="3B9D6BFE"/>
    <w:rsid w:val="42206697"/>
    <w:rsid w:val="511C6B92"/>
    <w:rsid w:val="51B95CA3"/>
    <w:rsid w:val="52ED254E"/>
    <w:rsid w:val="603D1B94"/>
    <w:rsid w:val="69386F0A"/>
    <w:rsid w:val="6E9415DF"/>
    <w:rsid w:val="732002D5"/>
    <w:rsid w:val="76893134"/>
    <w:rsid w:val="781F1AF3"/>
    <w:rsid w:val="796F1E19"/>
    <w:rsid w:val="7C6313FA"/>
    <w:rsid w:val="7C9A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4020</Words>
  <Characters>4063</Characters>
  <Lines>0</Lines>
  <Paragraphs>0</Paragraphs>
  <TotalTime>1</TotalTime>
  <ScaleCrop>false</ScaleCrop>
  <LinksUpToDate>false</LinksUpToDate>
  <CharactersWithSpaces>4238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2020-12-10T10:38:00Z</dcterms:created>
  <dc:creator>Administrator</dc:creator>
  <cp:lastModifiedBy>戈壁上的驼铃</cp:lastModifiedBy>
  <dcterms:modified xsi:type="dcterms:W3CDTF">2024-09-10T02:47:30Z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C70014C2BB764F808E074DAE51DD9313_13</vt:lpwstr>
  </property>
</Properties>
</file>