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83</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suppressLineNumbers w:val="0"/>
        <w:kinsoku/>
        <w:overflowPunct/>
        <w:topLinePunct w:val="0"/>
        <w:bidi w:val="0"/>
        <w:spacing w:beforeAutospacing="0" w:after="0" w:afterAutospacing="0" w:line="560" w:lineRule="exact"/>
        <w:ind w:left="0" w:right="0"/>
        <w:jc w:val="center"/>
        <w:textAlignment w:val="auto"/>
        <w:rPr>
          <w:rFonts w:hint="eastAsia" w:ascii="宋体" w:hAnsi="宋体" w:eastAsia="方正小标宋简体" w:cs="方正小标宋简体"/>
          <w:kern w:val="2"/>
          <w:sz w:val="44"/>
          <w:szCs w:val="44"/>
          <w:lang w:val="en-US" w:eastAsia="zh-CN"/>
        </w:rPr>
      </w:pPr>
      <w:r>
        <w:rPr>
          <w:rFonts w:hint="eastAsia" w:ascii="宋体" w:hAnsi="宋体" w:eastAsia="方正小标宋简体" w:cs="方正小标宋简体"/>
          <w:kern w:val="2"/>
          <w:sz w:val="44"/>
          <w:szCs w:val="44"/>
          <w:lang w:val="en-US" w:eastAsia="zh-CN"/>
        </w:rPr>
        <w:t>关于印发《全区打通消防“</w:t>
      </w:r>
      <w:r>
        <w:rPr>
          <w:rFonts w:hint="eastAsia" w:ascii="宋体" w:hAnsi="宋体" w:eastAsia="方正小标宋简体" w:cs="方正小标宋简体"/>
          <w:kern w:val="2"/>
          <w:sz w:val="44"/>
          <w:szCs w:val="44"/>
          <w:lang w:val="en-US" w:eastAsia="en-US"/>
        </w:rPr>
        <w:t>生命通道”</w:t>
      </w:r>
      <w:r>
        <w:rPr>
          <w:rFonts w:hint="eastAsia" w:ascii="宋体" w:hAnsi="宋体" w:eastAsia="方正小标宋简体" w:cs="方正小标宋简体"/>
          <w:kern w:val="2"/>
          <w:sz w:val="44"/>
          <w:szCs w:val="44"/>
          <w:lang w:val="en-US" w:eastAsia="zh-CN"/>
        </w:rPr>
        <w:t>集中</w:t>
      </w:r>
    </w:p>
    <w:p>
      <w:pPr>
        <w:keepNext w:val="0"/>
        <w:keepLines w:val="0"/>
        <w:pageBreakBefore w:val="0"/>
        <w:widowControl w:val="0"/>
        <w:suppressLineNumbers w:val="0"/>
        <w:kinsoku/>
        <w:overflowPunct/>
        <w:topLinePunct w:val="0"/>
        <w:bidi w:val="0"/>
        <w:spacing w:beforeAutospacing="0" w:after="0" w:afterAutospacing="0" w:line="560" w:lineRule="exact"/>
        <w:ind w:left="0" w:right="0"/>
        <w:jc w:val="center"/>
        <w:textAlignment w:val="auto"/>
        <w:rPr>
          <w:rFonts w:hint="eastAsia" w:ascii="宋体" w:hAnsi="宋体" w:eastAsia="方正小标宋简体" w:cs="方正小标宋简体"/>
          <w:sz w:val="44"/>
          <w:szCs w:val="44"/>
          <w:lang w:val="en-US"/>
        </w:rPr>
      </w:pPr>
      <w:r>
        <w:rPr>
          <w:rFonts w:hint="eastAsia" w:ascii="宋体" w:hAnsi="宋体" w:eastAsia="方正小标宋简体" w:cs="方正小标宋简体"/>
          <w:kern w:val="2"/>
          <w:sz w:val="44"/>
          <w:szCs w:val="44"/>
          <w:lang w:val="en-US" w:eastAsia="zh-CN"/>
        </w:rPr>
        <w:t>整治实施方案》的通知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jc w:val="both"/>
        <w:textAlignment w:val="auto"/>
        <w:rPr>
          <w:rFonts w:ascii="宋体" w:hAnsi="宋体"/>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各镇（街道），区直、驻区各部门（单位）：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经2024年7月4日区管委会第163次主任办公会研究同意，现将《全区打通消防</w:t>
      </w:r>
      <w:r>
        <w:rPr>
          <w:rFonts w:hint="eastAsia" w:ascii="宋体" w:hAnsi="宋体" w:eastAsia="仿宋_GB2312" w:cs="仿宋_GB2312"/>
          <w:kern w:val="2"/>
          <w:sz w:val="32"/>
          <w:szCs w:val="32"/>
          <w:lang w:val="en-US" w:eastAsia="en-US"/>
        </w:rPr>
        <w:t>“生命通道”</w:t>
      </w:r>
      <w:r>
        <w:rPr>
          <w:rFonts w:hint="eastAsia" w:ascii="宋体" w:hAnsi="宋体" w:eastAsia="仿宋_GB2312" w:cs="仿宋_GB2312"/>
          <w:kern w:val="2"/>
          <w:sz w:val="32"/>
          <w:szCs w:val="32"/>
          <w:lang w:val="en-US" w:eastAsia="zh-CN"/>
        </w:rPr>
        <w:t>方案》印发给你们，请结合实际，认真贯彻落实。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宋体" w:hAnsi="宋体" w:eastAsia="仿宋_GB2312" w:cs="仿宋_GB2312"/>
          <w:sz w:val="32"/>
          <w:szCs w:val="32"/>
          <w:lang w:val="en-US"/>
        </w:rPr>
      </w:pPr>
      <w:bookmarkStart w:id="1" w:name="_GoBack"/>
      <w:bookmarkEnd w:id="1"/>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ascii="宋体" w:hAnsi="宋体"/>
          <w:sz w:val="32"/>
          <w:szCs w:val="32"/>
          <w:lang w:val="en-US"/>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560" w:lineRule="exact"/>
        <w:ind w:right="332" w:rightChars="158"/>
        <w:jc w:val="right"/>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 xml:space="preserve"> 赣州经济技术开发区党政办公室</w:t>
      </w:r>
    </w:p>
    <w:p>
      <w:pPr>
        <w:pStyle w:val="2"/>
        <w:wordWrap/>
        <w:rPr>
          <w:rFonts w:hint="default"/>
          <w:lang w:val="en-US" w:eastAsia="zh-CN"/>
        </w:rPr>
      </w:pPr>
      <w:r>
        <w:rPr>
          <w:rFonts w:hint="eastAsia" w:ascii="宋体" w:hAnsi="宋体" w:eastAsia="仿宋_GB2312" w:cs="仿宋_GB2312"/>
          <w:kern w:val="2"/>
          <w:sz w:val="32"/>
          <w:szCs w:val="32"/>
          <w:lang w:val="en-US" w:eastAsia="zh-CN"/>
        </w:rPr>
        <w:t xml:space="preserve">                           2024年7月8日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0" w:afterAutospacing="0" w:line="560" w:lineRule="exact"/>
        <w:ind w:right="1592" w:rightChars="758"/>
        <w:jc w:val="right"/>
        <w:textAlignment w:val="auto"/>
        <w:rPr>
          <w:rFonts w:hint="eastAsia" w:ascii="宋体" w:hAnsi="宋体" w:eastAsia="仿宋_GB2312" w:cs="仿宋_GB2312"/>
          <w:color w:val="000000"/>
          <w:spacing w:val="6"/>
          <w:sz w:val="44"/>
        </w:rPr>
        <w:sectPr>
          <w:footerReference r:id="rId3" w:type="default"/>
          <w:pgSz w:w="11906" w:h="16838"/>
          <w:pgMar w:top="2098" w:right="1587" w:bottom="2098" w:left="1587" w:header="851" w:footer="1701" w:gutter="0"/>
          <w:pgNumType w:fmt="decimal" w:start="1"/>
          <w:cols w:space="0" w:num="1"/>
          <w:rtlGutter w:val="0"/>
          <w:docGrid w:type="lines" w:linePitch="312" w:charSpace="0"/>
        </w:sectPr>
      </w:pPr>
      <w:r>
        <w:rPr>
          <w:rFonts w:hint="eastAsia" w:ascii="宋体" w:hAnsi="宋体" w:eastAsia="仿宋_GB2312" w:cs="仿宋_GB2312"/>
          <w:kern w:val="2"/>
          <w:sz w:val="32"/>
          <w:szCs w:val="32"/>
          <w:lang w:val="en-US" w:eastAsia="zh-CN"/>
        </w:rPr>
        <w:t xml:space="preserve">  </w:t>
      </w:r>
    </w:p>
    <w:p>
      <w:pPr>
        <w:keepNext w:val="0"/>
        <w:keepLines w:val="0"/>
        <w:pageBreakBefore w:val="0"/>
        <w:kinsoku/>
        <w:wordWrap/>
        <w:overflowPunct/>
        <w:topLinePunct w:val="0"/>
        <w:bidi w:val="0"/>
        <w:snapToGrid/>
        <w:spacing w:after="0" w:line="560" w:lineRule="exact"/>
        <w:ind w:right="0"/>
        <w:jc w:val="center"/>
        <w:textAlignment w:val="auto"/>
        <w:rPr>
          <w:rFonts w:hint="eastAsia" w:ascii="宋体" w:hAnsi="宋体" w:eastAsia="方正小标宋简体" w:cs="方正小标宋简体"/>
          <w:color w:val="000000"/>
          <w:spacing w:val="6"/>
          <w:sz w:val="44"/>
        </w:rPr>
      </w:pPr>
      <w:r>
        <w:rPr>
          <w:rFonts w:hint="eastAsia" w:ascii="宋体" w:hAnsi="宋体" w:eastAsia="方正小标宋简体" w:cs="方正小标宋简体"/>
          <w:color w:val="000000"/>
          <w:spacing w:val="6"/>
          <w:sz w:val="44"/>
        </w:rPr>
        <w:t>全</w:t>
      </w:r>
      <w:r>
        <w:rPr>
          <w:rFonts w:hint="eastAsia" w:ascii="宋体" w:hAnsi="宋体" w:eastAsia="方正小标宋简体" w:cs="方正小标宋简体"/>
          <w:color w:val="000000"/>
          <w:spacing w:val="6"/>
          <w:sz w:val="44"/>
          <w:lang w:eastAsia="zh-CN"/>
        </w:rPr>
        <w:t>区</w:t>
      </w:r>
      <w:r>
        <w:rPr>
          <w:rFonts w:hint="eastAsia" w:ascii="宋体" w:hAnsi="宋体" w:eastAsia="方正小标宋简体" w:cs="方正小标宋简体"/>
          <w:color w:val="000000"/>
          <w:spacing w:val="6"/>
          <w:sz w:val="44"/>
        </w:rPr>
        <w:t>打通消防“生命通道”集中</w:t>
      </w:r>
    </w:p>
    <w:p>
      <w:pPr>
        <w:keepNext w:val="0"/>
        <w:keepLines w:val="0"/>
        <w:pageBreakBefore w:val="0"/>
        <w:kinsoku/>
        <w:wordWrap/>
        <w:overflowPunct/>
        <w:topLinePunct w:val="0"/>
        <w:bidi w:val="0"/>
        <w:snapToGrid/>
        <w:spacing w:after="0" w:line="560" w:lineRule="exact"/>
        <w:ind w:right="0"/>
        <w:jc w:val="center"/>
        <w:textAlignment w:val="auto"/>
        <w:rPr>
          <w:rFonts w:ascii="宋体" w:hAnsi="宋体"/>
        </w:rPr>
      </w:pPr>
      <w:r>
        <w:rPr>
          <w:rFonts w:hint="eastAsia" w:ascii="宋体" w:hAnsi="宋体" w:eastAsia="方正小标宋简体" w:cs="方正小标宋简体"/>
          <w:color w:val="000000"/>
          <w:spacing w:val="6"/>
          <w:sz w:val="44"/>
        </w:rPr>
        <w:t>整治实施方案</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宋体" w:hAnsi="宋体" w:eastAsia="仿宋_GB2312" w:cs="仿宋_GB2312"/>
          <w:color w:val="000000"/>
          <w:kern w:val="0"/>
          <w:sz w:val="32"/>
          <w:szCs w:val="32"/>
          <w:lang w:val="en-US" w:eastAsia="zh-CN"/>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宋体" w:hAnsi="宋体"/>
          <w:lang w:val="en-US" w:eastAsia="en-US"/>
        </w:rPr>
      </w:pPr>
      <w:r>
        <w:rPr>
          <w:rFonts w:hint="eastAsia" w:ascii="宋体" w:hAnsi="宋体" w:eastAsia="仿宋_GB2312" w:cs="仿宋_GB2312"/>
          <w:color w:val="000000"/>
          <w:kern w:val="0"/>
          <w:sz w:val="32"/>
          <w:szCs w:val="32"/>
          <w:lang w:val="en-US" w:eastAsia="zh-CN"/>
        </w:rPr>
        <w:t>近年来,消防“生命通道”被占用、堵塞现象屡禁不止，影响疏散逃生造成人员伤亡的情况时有发生。为深刻吸取事故教训，深化消防安全集中除患攻坚大整治行动，攻坚整治占堵消防“生命通道”等突出隐患问题,坚决防范遏制群死群伤事故发生，根据市政府办公室《关于印发全市打通消防“生命通道”集中整治实施方案的通知》（赣市府办字〔2024〕44号）要求，制定实施方案如下：</w:t>
      </w:r>
    </w:p>
    <w:p>
      <w:pPr>
        <w:keepNext w:val="0"/>
        <w:keepLines w:val="0"/>
        <w:pageBreakBefore w:val="0"/>
        <w:widowControl w:val="0"/>
        <w:kinsoku/>
        <w:wordWrap/>
        <w:overflowPunct/>
        <w:topLinePunct w:val="0"/>
        <w:bidi w:val="0"/>
        <w:snapToGrid/>
        <w:spacing w:after="0" w:line="560" w:lineRule="exact"/>
        <w:ind w:left="0" w:leftChars="0" w:firstLine="612" w:firstLineChars="200"/>
        <w:jc w:val="left"/>
        <w:textAlignment w:val="auto"/>
        <w:rPr>
          <w:rFonts w:hint="eastAsia" w:ascii="宋体" w:hAnsi="宋体" w:eastAsia="黑体" w:cs="黑体"/>
          <w:color w:val="000000"/>
          <w:spacing w:val="-7"/>
          <w:sz w:val="32"/>
          <w:szCs w:val="22"/>
          <w:lang w:val="en-US" w:eastAsia="zh-CN" w:bidi="ar-SA"/>
        </w:rPr>
      </w:pPr>
      <w:r>
        <w:rPr>
          <w:rFonts w:hint="eastAsia" w:ascii="宋体" w:hAnsi="宋体" w:eastAsia="黑体" w:cs="黑体"/>
          <w:color w:val="000000"/>
          <w:spacing w:val="-7"/>
          <w:sz w:val="32"/>
          <w:szCs w:val="22"/>
          <w:lang w:val="en-US" w:eastAsia="zh-CN" w:bidi="ar-SA"/>
        </w:rPr>
        <w:t>一、总体目标</w:t>
      </w:r>
    </w:p>
    <w:p>
      <w:pPr>
        <w:keepNext w:val="0"/>
        <w:keepLines w:val="0"/>
        <w:pageBreakBefore w:val="0"/>
        <w:widowControl/>
        <w:kinsoku/>
        <w:wordWrap/>
        <w:overflowPunct/>
        <w:topLinePunct w:val="0"/>
        <w:bidi w:val="0"/>
        <w:snapToGrid/>
        <w:spacing w:after="0" w:line="560" w:lineRule="exact"/>
        <w:ind w:left="0" w:leftChars="0" w:firstLine="640" w:firstLineChars="200"/>
        <w:jc w:val="left"/>
        <w:textAlignment w:val="auto"/>
        <w:rPr>
          <w:rFonts w:hint="eastAsia" w:ascii="宋体" w:hAnsi="宋体" w:eastAsia="仿宋_GB2312" w:cs="仿宋_GB2312"/>
          <w:color w:val="000000"/>
          <w:kern w:val="0"/>
          <w:sz w:val="32"/>
          <w:szCs w:val="32"/>
          <w:lang w:val="en-US" w:eastAsia="zh-CN"/>
        </w:rPr>
      </w:pPr>
      <w:r>
        <w:rPr>
          <w:rFonts w:hint="eastAsia" w:ascii="宋体" w:hAnsi="宋体" w:eastAsia="仿宋_GB2312" w:cs="仿宋_GB2312"/>
          <w:i w:val="0"/>
          <w:iCs w:val="0"/>
          <w:caps w:val="0"/>
          <w:color w:val="000000"/>
          <w:spacing w:val="0"/>
          <w:kern w:val="0"/>
          <w:sz w:val="32"/>
          <w:szCs w:val="32"/>
          <w:shd w:val="clear" w:color="auto" w:fill="auto"/>
        </w:rPr>
        <w:t>认真贯彻习近平总书记关于安全生产和消防工作重要论述，深入落实治本攻坚三年行动安排，按照政府主导、部门协同、单位主责、群防群治的原则，坚持问题导向、综合治理、标本兼治的工作原则，</w:t>
      </w:r>
      <w:r>
        <w:rPr>
          <w:rFonts w:hint="eastAsia" w:ascii="宋体" w:hAnsi="宋体" w:eastAsia="仿宋_GB2312" w:cs="仿宋_GB2312"/>
          <w:color w:val="000000"/>
          <w:kern w:val="0"/>
          <w:sz w:val="32"/>
          <w:szCs w:val="32"/>
          <w:lang w:val="en-US" w:eastAsia="zh-CN"/>
        </w:rPr>
        <w:t>结合消防安全集中除患攻坚大整治行动，多措并举、综合施策，通过</w:t>
      </w:r>
      <w:r>
        <w:rPr>
          <w:rFonts w:hint="eastAsia" w:ascii="宋体" w:hAnsi="宋体" w:eastAsia="仿宋_GB2312" w:cs="仿宋_GB2312"/>
          <w:i w:val="0"/>
          <w:iCs w:val="0"/>
          <w:caps w:val="0"/>
          <w:color w:val="000000"/>
          <w:spacing w:val="0"/>
          <w:kern w:val="0"/>
          <w:sz w:val="32"/>
          <w:szCs w:val="32"/>
          <w:shd w:val="clear" w:color="auto" w:fill="auto"/>
        </w:rPr>
        <w:t>两年的打通消防“生命通道”行动，着力整治占用、堵塞、封闭疏散通道、安全出口、消防车通道，人员密集场所门窗设置影响逃生和灭火救援的铁栅栏、铁丝网等障碍物等问题，进一步畅通消防“生命通道”，全力保障人民生命财产安全。</w:t>
      </w:r>
    </w:p>
    <w:p>
      <w:pPr>
        <w:keepNext w:val="0"/>
        <w:keepLines w:val="0"/>
        <w:pageBreakBefore w:val="0"/>
        <w:widowControl w:val="0"/>
        <w:kinsoku/>
        <w:wordWrap/>
        <w:overflowPunct/>
        <w:topLinePunct w:val="0"/>
        <w:bidi w:val="0"/>
        <w:snapToGrid/>
        <w:spacing w:after="0" w:line="560" w:lineRule="exact"/>
        <w:ind w:left="0" w:leftChars="0" w:firstLine="612" w:firstLineChars="200"/>
        <w:jc w:val="left"/>
        <w:textAlignment w:val="auto"/>
        <w:rPr>
          <w:rFonts w:hint="eastAsia" w:ascii="宋体" w:hAnsi="宋体" w:eastAsia="黑体" w:cs="黑体"/>
          <w:color w:val="000000"/>
          <w:spacing w:val="-7"/>
          <w:sz w:val="32"/>
          <w:szCs w:val="22"/>
          <w:lang w:val="en-US" w:eastAsia="zh-CN" w:bidi="ar-SA"/>
        </w:rPr>
      </w:pPr>
      <w:r>
        <w:rPr>
          <w:rFonts w:hint="eastAsia" w:ascii="宋体" w:hAnsi="宋体" w:eastAsia="黑体" w:cs="黑体"/>
          <w:color w:val="000000"/>
          <w:spacing w:val="-7"/>
          <w:sz w:val="32"/>
          <w:szCs w:val="22"/>
          <w:lang w:val="en-US" w:eastAsia="zh-CN" w:bidi="ar-SA"/>
        </w:rPr>
        <w:t>二、整治范围</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宋体" w:hAnsi="宋体" w:eastAsia="楷体_GB2312" w:cs="楷体_GB2312"/>
          <w:color w:val="000000"/>
          <w:spacing w:val="-7"/>
          <w:sz w:val="32"/>
          <w:szCs w:val="22"/>
          <w:lang w:val="en-US" w:eastAsia="zh-CN" w:bidi="ar-SA"/>
        </w:rPr>
        <w:t>（一）人员密集场所：</w:t>
      </w:r>
      <w:r>
        <w:rPr>
          <w:rFonts w:hint="eastAsia" w:ascii="宋体" w:hAnsi="宋体" w:eastAsia="仿宋_GB2312" w:cs="仿宋_GB2312"/>
          <w:color w:val="000000"/>
          <w:spacing w:val="-7"/>
          <w:sz w:val="32"/>
          <w:szCs w:val="22"/>
          <w:lang w:val="en-US" w:eastAsia="zh-CN" w:bidi="ar-SA"/>
        </w:rPr>
        <w:t>公众聚集场所（宾馆、饭店、商场、</w:t>
      </w:r>
    </w:p>
    <w:p>
      <w:pPr>
        <w:keepNext w:val="0"/>
        <w:keepLines w:val="0"/>
        <w:pageBreakBefore w:val="0"/>
        <w:widowControl w:val="0"/>
        <w:kinsoku/>
        <w:wordWrap/>
        <w:overflowPunct/>
        <w:topLinePunct w:val="0"/>
        <w:bidi w:val="0"/>
        <w:snapToGrid/>
        <w:spacing w:after="0" w:line="560" w:lineRule="exact"/>
        <w:jc w:val="left"/>
        <w:textAlignment w:val="auto"/>
        <w:rPr>
          <w:rFonts w:hint="eastAsia" w:ascii="宋体" w:hAnsi="宋体" w:eastAsia="仿宋_GB2312" w:cs="仿宋_GB2312"/>
          <w:color w:val="000000"/>
          <w:spacing w:val="-7"/>
          <w:sz w:val="32"/>
          <w:szCs w:val="22"/>
          <w:lang w:val="en-US" w:eastAsia="zh-CN" w:bidi="ar-SA"/>
        </w:rPr>
      </w:pPr>
      <w:r>
        <w:rPr>
          <w:rFonts w:hint="eastAsia" w:ascii="宋体" w:hAnsi="宋体" w:eastAsia="仿宋_GB2312" w:cs="仿宋_GB2312"/>
          <w:color w:val="000000"/>
          <w:spacing w:val="-7"/>
          <w:sz w:val="32"/>
          <w:szCs w:val="22"/>
          <w:lang w:val="en-US" w:eastAsia="zh-CN" w:bidi="ar-SA"/>
        </w:rPr>
        <w:t>农贸市场、客运车站候车室、民用机场航站楼、体育场馆、会堂以及公共娱乐场所等），医院的门诊楼、病房楼，学校的教学楼、图书馆、食堂和集体宿舍，养老院，福利院，托儿所，幼儿园，公共图书馆的阅览室，公共展览馆，劳动密集型企业的生产加工车间和员工集体宿舍，旅游、宗教活动场所等；</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宋体" w:hAnsi="宋体" w:eastAsia="楷体_GB2312" w:cs="楷体_GB2312"/>
          <w:color w:val="000000"/>
          <w:spacing w:val="-7"/>
          <w:sz w:val="32"/>
          <w:szCs w:val="22"/>
          <w:lang w:val="en-US" w:eastAsia="zh-CN" w:bidi="ar-SA"/>
        </w:rPr>
        <w:t>（二）其他公共场所：</w:t>
      </w:r>
      <w:r>
        <w:rPr>
          <w:rFonts w:hint="eastAsia" w:ascii="宋体" w:hAnsi="宋体" w:eastAsia="仿宋_GB2312" w:cs="仿宋_GB2312"/>
          <w:color w:val="000000"/>
          <w:spacing w:val="-7"/>
          <w:sz w:val="32"/>
          <w:szCs w:val="22"/>
          <w:lang w:val="en-US" w:eastAsia="zh-CN" w:bidi="ar-SA"/>
        </w:rPr>
        <w:t>文物保护单位、</w:t>
      </w:r>
      <w:r>
        <w:rPr>
          <w:rFonts w:hint="eastAsia" w:ascii="宋体" w:hAnsi="宋体" w:eastAsia="仿宋_GB2312" w:cs="仿宋_GB2312"/>
          <w:color w:val="000000"/>
          <w:spacing w:val="-7"/>
          <w:kern w:val="2"/>
          <w:sz w:val="32"/>
          <w:szCs w:val="22"/>
          <w:lang w:eastAsia="zh-CN" w:bidi="ar-SA"/>
        </w:rPr>
        <w:t>互联网上网服务场所、</w:t>
      </w:r>
      <w:r>
        <w:rPr>
          <w:rFonts w:hint="eastAsia" w:ascii="宋体" w:hAnsi="宋体" w:eastAsia="仿宋_GB2312" w:cs="仿宋_GB2312"/>
          <w:color w:val="000000"/>
          <w:spacing w:val="-7"/>
          <w:sz w:val="32"/>
          <w:szCs w:val="22"/>
          <w:lang w:val="en-US" w:eastAsia="zh-CN" w:bidi="ar-SA"/>
        </w:rPr>
        <w:t>娱乐场所、办公场所、培训场所、施工临时用房等；</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宋体" w:hAnsi="宋体" w:eastAsia="楷体_GB2312" w:cs="楷体_GB2312"/>
          <w:color w:val="000000"/>
          <w:spacing w:val="-7"/>
          <w:sz w:val="32"/>
          <w:szCs w:val="22"/>
          <w:lang w:val="en-US" w:eastAsia="zh-CN" w:bidi="ar-SA"/>
        </w:rPr>
        <w:t>（三）居住场所：</w:t>
      </w:r>
      <w:r>
        <w:rPr>
          <w:rFonts w:hint="eastAsia" w:ascii="宋体" w:hAnsi="宋体" w:eastAsia="仿宋_GB2312" w:cs="仿宋_GB2312"/>
          <w:color w:val="000000"/>
          <w:spacing w:val="-7"/>
          <w:sz w:val="32"/>
          <w:szCs w:val="22"/>
          <w:lang w:val="en-US" w:eastAsia="zh-CN" w:bidi="ar-SA"/>
        </w:rPr>
        <w:t>住宅小区、公寓楼、群租房、安置小区、返迁房等；</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宋体" w:hAnsi="宋体" w:eastAsia="楷体_GB2312" w:cs="楷体_GB2312"/>
          <w:color w:val="000000"/>
          <w:spacing w:val="-7"/>
          <w:sz w:val="32"/>
          <w:szCs w:val="22"/>
          <w:lang w:val="en-US" w:eastAsia="zh-CN" w:bidi="ar-SA"/>
        </w:rPr>
        <w:t>（四）厂房仓储场所：</w:t>
      </w:r>
      <w:r>
        <w:rPr>
          <w:rFonts w:hint="eastAsia" w:ascii="宋体" w:hAnsi="宋体" w:eastAsia="仿宋_GB2312" w:cs="仿宋_GB2312"/>
          <w:color w:val="000000"/>
          <w:spacing w:val="-7"/>
          <w:sz w:val="32"/>
          <w:szCs w:val="22"/>
          <w:lang w:val="en-US" w:eastAsia="zh-CN" w:bidi="ar-SA"/>
        </w:rPr>
        <w:t>厂房、仓库、物流仓储、家庭作坊等；</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楷体_GB2312" w:cs="楷体_GB2312"/>
          <w:color w:val="000000"/>
          <w:spacing w:val="-7"/>
          <w:sz w:val="32"/>
          <w:szCs w:val="22"/>
          <w:lang w:val="en-US" w:eastAsia="zh-CN" w:bidi="ar-SA"/>
        </w:rPr>
      </w:pPr>
      <w:r>
        <w:rPr>
          <w:rFonts w:hint="eastAsia" w:ascii="宋体" w:hAnsi="宋体" w:eastAsia="楷体_GB2312" w:cs="楷体_GB2312"/>
          <w:color w:val="000000"/>
          <w:spacing w:val="-7"/>
          <w:sz w:val="32"/>
          <w:szCs w:val="22"/>
          <w:lang w:val="en-US" w:eastAsia="zh-CN" w:bidi="ar-SA"/>
        </w:rPr>
        <w:t>（五）其他单位场所。</w:t>
      </w:r>
    </w:p>
    <w:p>
      <w:pPr>
        <w:keepNext w:val="0"/>
        <w:keepLines w:val="0"/>
        <w:pageBreakBefore w:val="0"/>
        <w:widowControl w:val="0"/>
        <w:kinsoku/>
        <w:wordWrap/>
        <w:overflowPunct/>
        <w:topLinePunct w:val="0"/>
        <w:bidi w:val="0"/>
        <w:snapToGrid/>
        <w:spacing w:after="0" w:line="560" w:lineRule="exact"/>
        <w:ind w:left="0" w:leftChars="0" w:firstLine="612" w:firstLineChars="200"/>
        <w:jc w:val="left"/>
        <w:textAlignment w:val="auto"/>
        <w:rPr>
          <w:rFonts w:hint="eastAsia" w:ascii="宋体" w:hAnsi="宋体" w:eastAsia="黑体" w:cs="黑体"/>
          <w:color w:val="000000"/>
          <w:spacing w:val="-7"/>
          <w:sz w:val="32"/>
          <w:szCs w:val="22"/>
          <w:lang w:val="en-US" w:eastAsia="zh-CN" w:bidi="ar-SA"/>
        </w:rPr>
      </w:pPr>
      <w:r>
        <w:rPr>
          <w:rFonts w:hint="eastAsia" w:ascii="宋体" w:hAnsi="宋体" w:eastAsia="黑体" w:cs="黑体"/>
          <w:color w:val="000000"/>
          <w:spacing w:val="-7"/>
          <w:sz w:val="32"/>
          <w:szCs w:val="22"/>
          <w:lang w:val="en-US" w:eastAsia="zh-CN" w:bidi="ar-SA"/>
        </w:rPr>
        <w:t>三、整治重点</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（一）</w:t>
      </w:r>
      <w:r>
        <w:rPr>
          <w:rFonts w:hint="eastAsia" w:ascii="宋体" w:hAnsi="宋体" w:eastAsia="仿宋_GB2312" w:cs="仿宋_GB2312"/>
          <w:color w:val="000000"/>
          <w:spacing w:val="-7"/>
          <w:sz w:val="32"/>
          <w:szCs w:val="22"/>
          <w:lang w:val="en-US" w:eastAsia="zh-CN" w:bidi="ar-SA"/>
        </w:rPr>
        <w:t>违法导致安全出口、疏散通道被占用、堵塞或封闭；</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（二）</w:t>
      </w:r>
      <w:r>
        <w:rPr>
          <w:rFonts w:hint="eastAsia" w:ascii="宋体" w:hAnsi="宋体" w:eastAsia="仿宋_GB2312" w:cs="仿宋_GB2312"/>
          <w:color w:val="000000"/>
          <w:spacing w:val="-7"/>
          <w:sz w:val="32"/>
          <w:szCs w:val="22"/>
          <w:lang w:val="en-US" w:eastAsia="zh-CN" w:bidi="ar-SA"/>
        </w:rPr>
        <w:t>设有门禁系统的疏散门、人员出入频繁的安全出口，未能保证紧急情况从内部向外推开，“紧急出口”标识设置不规范或未设置；</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（三）</w:t>
      </w:r>
      <w:r>
        <w:rPr>
          <w:rFonts w:hint="eastAsia" w:ascii="宋体" w:hAnsi="宋体" w:eastAsia="仿宋_GB2312" w:cs="仿宋_GB2312"/>
          <w:color w:val="000000"/>
          <w:spacing w:val="-7"/>
          <w:sz w:val="32"/>
          <w:szCs w:val="22"/>
          <w:lang w:val="en-US" w:eastAsia="zh-CN" w:bidi="ar-SA"/>
        </w:rPr>
        <w:t>违规停放电动自行车在紧急出口、安全通道、楼梯间或飞线充电的；</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（四）</w:t>
      </w:r>
      <w:r>
        <w:rPr>
          <w:rFonts w:hint="eastAsia" w:ascii="宋体" w:hAnsi="宋体" w:eastAsia="仿宋_GB2312" w:cs="仿宋_GB2312"/>
          <w:color w:val="000000"/>
          <w:spacing w:val="-7"/>
          <w:sz w:val="32"/>
          <w:szCs w:val="22"/>
          <w:lang w:val="en-US" w:eastAsia="zh-CN" w:bidi="ar-SA"/>
        </w:rPr>
        <w:t>消防车通道、消防登高操作场地未按相关规定设置，标识警示牌设置不规范或未设置的单位或住宅小区；</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（五）</w:t>
      </w:r>
      <w:r>
        <w:rPr>
          <w:rFonts w:hint="eastAsia" w:ascii="宋体" w:hAnsi="宋体" w:eastAsia="仿宋_GB2312" w:cs="仿宋_GB2312"/>
          <w:color w:val="000000"/>
          <w:spacing w:val="-7"/>
          <w:sz w:val="32"/>
          <w:szCs w:val="22"/>
          <w:lang w:val="en-US" w:eastAsia="zh-CN" w:bidi="ar-SA"/>
        </w:rPr>
        <w:t>消防车通道、消防登高操作场地违规设置障碍物，影响消防车通行和登高操作；</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（六）</w:t>
      </w:r>
      <w:r>
        <w:rPr>
          <w:rFonts w:hint="eastAsia" w:ascii="宋体" w:hAnsi="宋体" w:eastAsia="仿宋_GB2312" w:cs="仿宋_GB2312"/>
          <w:color w:val="000000"/>
          <w:spacing w:val="-7"/>
          <w:sz w:val="32"/>
          <w:szCs w:val="22"/>
          <w:lang w:val="en-US" w:eastAsia="zh-CN" w:bidi="ar-SA"/>
        </w:rPr>
        <w:t>车辆违规占用消防车道；</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（七）</w:t>
      </w:r>
      <w:r>
        <w:rPr>
          <w:rFonts w:hint="eastAsia" w:ascii="宋体" w:hAnsi="宋体" w:eastAsia="仿宋_GB2312" w:cs="仿宋_GB2312"/>
          <w:color w:val="000000"/>
          <w:spacing w:val="-7"/>
          <w:sz w:val="32"/>
          <w:szCs w:val="22"/>
          <w:lang w:val="en-US" w:eastAsia="zh-CN" w:bidi="ar-SA"/>
        </w:rPr>
        <w:t>在设有道闸、门禁的消防车通道出入口，未保证在紧急情况下立即打开；</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（八）</w:t>
      </w:r>
      <w:r>
        <w:rPr>
          <w:rFonts w:hint="eastAsia" w:ascii="宋体" w:hAnsi="宋体" w:eastAsia="仿宋_GB2312" w:cs="仿宋_GB2312"/>
          <w:color w:val="000000"/>
          <w:spacing w:val="-7"/>
          <w:sz w:val="32"/>
          <w:szCs w:val="22"/>
          <w:lang w:val="en-US" w:eastAsia="zh-CN" w:bidi="ar-SA"/>
        </w:rPr>
        <w:t>在人员密集场所的门窗设置影响逃生和灭火救援的防盗窗（网）、铁栅栏、广告牌等障碍物；</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（九）</w:t>
      </w:r>
      <w:r>
        <w:rPr>
          <w:rFonts w:hint="eastAsia" w:ascii="宋体" w:hAnsi="宋体" w:eastAsia="仿宋_GB2312" w:cs="仿宋_GB2312"/>
          <w:color w:val="000000"/>
          <w:spacing w:val="-7"/>
          <w:sz w:val="32"/>
          <w:szCs w:val="22"/>
          <w:lang w:val="en-US" w:eastAsia="zh-CN" w:bidi="ar-SA"/>
        </w:rPr>
        <w:t>在竖向管井、敞开式外连廊违规堆放可燃杂物；</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color w:val="000000"/>
          <w:spacing w:val="-7"/>
          <w:sz w:val="32"/>
          <w:szCs w:val="22"/>
          <w:lang w:val="en-US" w:eastAsia="zh-CN" w:bidi="ar-SA"/>
        </w:rPr>
      </w:pPr>
      <w:r>
        <w:rPr>
          <w:rFonts w:hint="eastAsia" w:ascii="楷体_GB2312" w:hAnsi="楷体_GB2312" w:eastAsia="楷体_GB2312" w:cs="楷体_GB2312"/>
          <w:color w:val="000000"/>
          <w:spacing w:val="-7"/>
          <w:sz w:val="32"/>
          <w:szCs w:val="22"/>
          <w:lang w:val="en-US" w:eastAsia="zh-CN" w:bidi="ar-SA"/>
        </w:rPr>
        <w:t>（十）</w:t>
      </w:r>
      <w:r>
        <w:rPr>
          <w:rFonts w:hint="eastAsia" w:ascii="宋体" w:hAnsi="宋体" w:eastAsia="仿宋_GB2312" w:cs="仿宋_GB2312"/>
          <w:i w:val="0"/>
          <w:iCs w:val="0"/>
          <w:caps w:val="0"/>
          <w:color w:val="000000"/>
          <w:spacing w:val="-7"/>
          <w:sz w:val="32"/>
          <w:szCs w:val="22"/>
          <w:shd w:val="clear" w:color="auto" w:fill="auto"/>
        </w:rPr>
        <w:t>消防车通道上禁止设置停车泊位、固定隔离桩等障碍物，消防车通道与建筑之间禁止设置妨碍消防车举高操作的树木、架空管线、广告牌、装饰物等障碍物。</w:t>
      </w:r>
    </w:p>
    <w:p>
      <w:pPr>
        <w:pStyle w:val="13"/>
        <w:keepNext w:val="0"/>
        <w:keepLines w:val="0"/>
        <w:pageBreakBefore w:val="0"/>
        <w:widowControl w:val="0"/>
        <w:kinsoku/>
        <w:wordWrap/>
        <w:overflowPunct/>
        <w:topLinePunct w:val="0"/>
        <w:bidi w:val="0"/>
        <w:snapToGrid/>
        <w:spacing w:line="560" w:lineRule="exact"/>
        <w:ind w:left="0" w:leftChars="0" w:firstLine="612" w:firstLineChars="200"/>
        <w:jc w:val="left"/>
        <w:textAlignment w:val="auto"/>
        <w:rPr>
          <w:rFonts w:hint="eastAsia" w:ascii="宋体" w:hAnsi="宋体" w:eastAsia="黑体" w:cs="黑体"/>
          <w:color w:val="000000"/>
          <w:spacing w:val="-7"/>
          <w:kern w:val="2"/>
          <w:sz w:val="32"/>
          <w:szCs w:val="22"/>
          <w:lang w:val="en-US" w:eastAsia="zh-CN" w:bidi="ar-SA"/>
        </w:rPr>
      </w:pPr>
      <w:r>
        <w:rPr>
          <w:rFonts w:hint="eastAsia" w:ascii="宋体" w:hAnsi="宋体" w:eastAsia="黑体" w:cs="黑体"/>
          <w:color w:val="000000"/>
          <w:spacing w:val="-7"/>
          <w:kern w:val="2"/>
          <w:sz w:val="32"/>
          <w:szCs w:val="22"/>
          <w:lang w:val="en-US" w:eastAsia="zh-CN" w:bidi="ar-SA"/>
        </w:rPr>
        <w:t>四、工作步骤</w:t>
      </w:r>
    </w:p>
    <w:p>
      <w:pPr>
        <w:pStyle w:val="13"/>
        <w:keepNext w:val="0"/>
        <w:keepLines w:val="0"/>
        <w:pageBreakBefore w:val="0"/>
        <w:widowControl w:val="0"/>
        <w:kinsoku/>
        <w:wordWrap/>
        <w:overflowPunct/>
        <w:topLinePunct w:val="0"/>
        <w:bidi w:val="0"/>
        <w:snapToGrid/>
        <w:spacing w:line="560" w:lineRule="exact"/>
        <w:ind w:left="0" w:leftChars="0" w:firstLine="612" w:firstLineChars="200"/>
        <w:jc w:val="left"/>
        <w:textAlignment w:val="auto"/>
        <w:rPr>
          <w:rFonts w:hint="default" w:ascii="宋体" w:hAnsi="宋体" w:eastAsia="黑体" w:cs="黑体"/>
          <w:color w:val="000000"/>
          <w:spacing w:val="-7"/>
          <w:kern w:val="2"/>
          <w:sz w:val="32"/>
          <w:szCs w:val="22"/>
          <w:lang w:val="en-US" w:eastAsia="zh-CN" w:bidi="ar-SA"/>
        </w:rPr>
      </w:pPr>
      <w:r>
        <w:rPr>
          <w:rFonts w:hint="eastAsia" w:ascii="宋体" w:hAnsi="宋体" w:eastAsia="仿宋_GB2312" w:cs="仿宋_GB2312"/>
          <w:color w:val="000000"/>
          <w:spacing w:val="-7"/>
          <w:kern w:val="2"/>
          <w:sz w:val="32"/>
          <w:szCs w:val="22"/>
          <w:lang w:val="en-US" w:eastAsia="zh-CN" w:bidi="ar-SA"/>
        </w:rPr>
        <w:t>自即日起至2025年12月31日，分四个阶段</w:t>
      </w:r>
    </w:p>
    <w:p>
      <w:pPr>
        <w:keepNext w:val="0"/>
        <w:keepLines w:val="0"/>
        <w:pageBreakBefore w:val="0"/>
        <w:widowControl w:val="0"/>
        <w:kinsoku/>
        <w:wordWrap/>
        <w:overflowPunct/>
        <w:topLinePunct w:val="0"/>
        <w:bidi w:val="0"/>
        <w:snapToGrid/>
        <w:spacing w:after="0" w:line="560" w:lineRule="exact"/>
        <w:ind w:firstLine="612" w:firstLineChars="200"/>
        <w:jc w:val="left"/>
        <w:textAlignment w:val="auto"/>
        <w:rPr>
          <w:rFonts w:hint="eastAsia" w:ascii="宋体" w:hAnsi="宋体" w:eastAsia="仿宋_GB2312" w:cs="仿宋_GB2312"/>
          <w:sz w:val="32"/>
          <w:szCs w:val="32"/>
          <w:lang w:val="en-US" w:eastAsia="zh-CN"/>
        </w:rPr>
      </w:pPr>
      <w:r>
        <w:rPr>
          <w:rFonts w:hint="eastAsia" w:ascii="宋体" w:hAnsi="宋体" w:eastAsia="楷体_GB2312" w:cs="楷体_GB2312"/>
          <w:color w:val="000000"/>
          <w:spacing w:val="-7"/>
          <w:sz w:val="32"/>
          <w:szCs w:val="22"/>
          <w:lang w:val="en-US" w:eastAsia="en-US" w:bidi="ar-SA"/>
        </w:rPr>
        <w:t>（一）</w:t>
      </w:r>
      <w:r>
        <w:rPr>
          <w:rFonts w:hint="eastAsia" w:ascii="宋体" w:hAnsi="宋体" w:eastAsia="楷体_GB2312" w:cs="楷体_GB2312"/>
          <w:color w:val="000000"/>
          <w:spacing w:val="-7"/>
          <w:sz w:val="32"/>
          <w:szCs w:val="22"/>
          <w:lang w:val="en-US" w:eastAsia="zh-CN" w:bidi="ar-SA"/>
        </w:rPr>
        <w:t>动员部署（2024年7月10日前）。</w:t>
      </w:r>
      <w:r>
        <w:rPr>
          <w:rFonts w:hint="eastAsia" w:ascii="宋体" w:hAnsi="宋体" w:eastAsia="仿宋_GB2312" w:cs="仿宋_GB2312"/>
          <w:kern w:val="2"/>
          <w:sz w:val="32"/>
          <w:szCs w:val="32"/>
          <w:lang w:eastAsia="zh-CN" w:bidi="ar-SA"/>
        </w:rPr>
        <w:t>各镇（街道）、有关行业部门根据方案整治范围和整治重点要求</w:t>
      </w:r>
      <w:r>
        <w:rPr>
          <w:rFonts w:hint="eastAsia" w:ascii="宋体" w:hAnsi="宋体" w:eastAsia="仿宋_GB2312" w:cs="仿宋_GB2312"/>
          <w:kern w:val="2"/>
          <w:sz w:val="32"/>
          <w:szCs w:val="32"/>
          <w:lang w:eastAsia="en-US" w:bidi="ar-SA"/>
        </w:rPr>
        <w:t>，</w:t>
      </w:r>
      <w:r>
        <w:rPr>
          <w:rFonts w:hint="eastAsia" w:ascii="宋体" w:hAnsi="宋体" w:eastAsia="仿宋_GB2312" w:cs="仿宋_GB2312"/>
          <w:i w:val="0"/>
          <w:iCs w:val="0"/>
          <w:caps w:val="0"/>
          <w:spacing w:val="0"/>
          <w:sz w:val="32"/>
          <w:szCs w:val="32"/>
          <w:shd w:val="clear" w:color="auto" w:fill="auto"/>
          <w:lang w:eastAsia="en-US"/>
        </w:rPr>
        <w:t>明确职责分工，细化任务措施，部署开展打通消防“生命通道”工作，持续推进工作落实，推动自上而下形成共识。</w:t>
      </w:r>
      <w:r>
        <w:rPr>
          <w:rFonts w:hint="eastAsia" w:ascii="宋体" w:hAnsi="宋体" w:eastAsia="仿宋_GB2312" w:cs="仿宋_GB2312"/>
          <w:sz w:val="32"/>
          <w:szCs w:val="32"/>
          <w:lang w:val="en-US" w:eastAsia="en-US"/>
        </w:rPr>
        <w:t>向社会广泛发布、张贴</w:t>
      </w:r>
      <w:r>
        <w:rPr>
          <w:rFonts w:hint="eastAsia" w:ascii="宋体" w:hAnsi="宋体" w:eastAsia="仿宋_GB2312" w:cs="仿宋_GB2312"/>
          <w:color w:val="auto"/>
          <w:sz w:val="32"/>
          <w:szCs w:val="32"/>
          <w:lang w:val="en-US" w:eastAsia="en-US"/>
        </w:rPr>
        <w:t>《关于加强消防“生命通道”管理的通告》</w:t>
      </w:r>
      <w:r>
        <w:rPr>
          <w:rFonts w:hint="eastAsia" w:ascii="宋体" w:hAnsi="宋体" w:eastAsia="仿宋_GB2312" w:cs="仿宋_GB2312"/>
          <w:color w:val="auto"/>
          <w:sz w:val="32"/>
          <w:szCs w:val="32"/>
          <w:lang w:val="en-US" w:eastAsia="zh-CN"/>
        </w:rPr>
        <w:t>（以下简称《通告》）</w:t>
      </w:r>
      <w:r>
        <w:rPr>
          <w:rFonts w:hint="eastAsia" w:ascii="宋体" w:hAnsi="宋体" w:eastAsia="仿宋_GB2312" w:cs="仿宋_GB2312"/>
          <w:sz w:val="32"/>
          <w:szCs w:val="32"/>
          <w:lang w:val="en-US" w:eastAsia="en-US"/>
        </w:rPr>
        <w:t>，</w:t>
      </w:r>
      <w:r>
        <w:rPr>
          <w:rFonts w:hint="eastAsia" w:ascii="宋体" w:hAnsi="宋体" w:eastAsia="仿宋_GB2312" w:cs="仿宋_GB2312"/>
          <w:sz w:val="32"/>
          <w:szCs w:val="32"/>
          <w:lang w:val="en-US" w:eastAsia="zh-CN"/>
        </w:rPr>
        <w:t>形成强大整治声势</w:t>
      </w:r>
      <w:r>
        <w:rPr>
          <w:rFonts w:hint="eastAsia" w:ascii="宋体" w:hAnsi="宋体"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12" w:firstLineChars="200"/>
        <w:jc w:val="left"/>
        <w:textAlignment w:val="auto"/>
        <w:rPr>
          <w:rFonts w:hint="eastAsia" w:ascii="宋体" w:hAnsi="宋体" w:eastAsia="仿宋_GB2312" w:cs="仿宋_GB2312"/>
          <w:sz w:val="32"/>
          <w:szCs w:val="32"/>
          <w:lang w:eastAsia="zh-CN"/>
        </w:rPr>
      </w:pP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二</w:t>
      </w: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自查自改（2024年7月10日至8月10日）。</w:t>
      </w:r>
      <w:r>
        <w:rPr>
          <w:rFonts w:hint="eastAsia" w:ascii="宋体" w:hAnsi="宋体" w:eastAsia="仿宋_GB2312" w:cs="仿宋_GB2312"/>
          <w:kern w:val="2"/>
          <w:sz w:val="32"/>
          <w:szCs w:val="32"/>
          <w:lang w:eastAsia="zh-CN" w:bidi="ar-SA"/>
        </w:rPr>
        <w:t>各镇（街道）、有关行业部门围绕</w:t>
      </w:r>
      <w:r>
        <w:rPr>
          <w:rFonts w:hint="eastAsia" w:ascii="宋体" w:hAnsi="宋体" w:eastAsia="仿宋_GB2312" w:cs="仿宋_GB2312"/>
          <w:sz w:val="32"/>
          <w:szCs w:val="32"/>
          <w:lang w:val="en-US" w:eastAsia="zh-CN"/>
        </w:rPr>
        <w:t>9项整治重点内容，发动单位（场所）开展自改自查工作，整合发动公安派出所、综合执法队伍、网格员等各方力量，</w:t>
      </w:r>
      <w:r>
        <w:rPr>
          <w:rFonts w:hint="eastAsia" w:ascii="宋体" w:hAnsi="宋体" w:eastAsia="仿宋_GB2312" w:cs="仿宋_GB2312"/>
          <w:sz w:val="32"/>
          <w:szCs w:val="32"/>
          <w:lang w:val="en-US" w:eastAsia="en-US"/>
        </w:rPr>
        <w:t>上门入户宣传</w:t>
      </w:r>
      <w:r>
        <w:rPr>
          <w:rFonts w:hint="eastAsia" w:ascii="宋体" w:hAnsi="宋体" w:eastAsia="仿宋_GB2312" w:cs="仿宋_GB2312"/>
          <w:sz w:val="32"/>
          <w:szCs w:val="32"/>
          <w:lang w:val="en-US" w:eastAsia="zh-CN"/>
        </w:rPr>
        <w:t>及</w:t>
      </w:r>
      <w:r>
        <w:rPr>
          <w:rFonts w:hint="eastAsia" w:ascii="宋体" w:hAnsi="宋体" w:eastAsia="仿宋_GB2312" w:cs="仿宋_GB2312"/>
          <w:sz w:val="32"/>
          <w:szCs w:val="32"/>
          <w:lang w:val="en-US" w:eastAsia="en-US"/>
        </w:rPr>
        <w:t>张贴《通告》。</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12" w:firstLineChars="200"/>
        <w:jc w:val="left"/>
        <w:textAlignment w:val="auto"/>
        <w:rPr>
          <w:rFonts w:hint="eastAsia" w:ascii="宋体" w:hAnsi="宋体" w:eastAsia="仿宋_GB2312" w:cs="仿宋_GB2312"/>
          <w:kern w:val="2"/>
          <w:sz w:val="32"/>
          <w:szCs w:val="32"/>
          <w:lang w:eastAsia="zh-CN" w:bidi="ar-SA"/>
        </w:rPr>
      </w:pP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三</w:t>
      </w: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排查整治（2024年7月10日至2025年10月31日）。</w:t>
      </w:r>
      <w:r>
        <w:rPr>
          <w:rFonts w:hint="eastAsia" w:ascii="宋体" w:hAnsi="宋体" w:eastAsia="仿宋_GB2312" w:cs="仿宋_GB2312"/>
          <w:kern w:val="2"/>
          <w:sz w:val="32"/>
          <w:szCs w:val="32"/>
          <w:lang w:val="en-US" w:eastAsia="zh-CN" w:bidi="ar-SA"/>
        </w:rPr>
        <w:t>各镇（街道）、有关部门，开展全面排查，按照整改难易程度，分类制定年度计划，科学确定整治目标，逐年推进整治攻坚。要充分发动公安派出所、综合执法队伍、网格员等各方力量，分类分批开展业务培训，讲清检查重点和工作方法，推动提高发现问题和解决问题能力，努力消除一大批涉及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的隐患问题。</w:t>
      </w:r>
    </w:p>
    <w:p>
      <w:pPr>
        <w:keepNext w:val="0"/>
        <w:keepLines w:val="0"/>
        <w:pageBreakBefore w:val="0"/>
        <w:widowControl w:val="0"/>
        <w:kinsoku/>
        <w:wordWrap/>
        <w:overflowPunct/>
        <w:topLinePunct w:val="0"/>
        <w:bidi w:val="0"/>
        <w:snapToGrid/>
        <w:spacing w:line="560" w:lineRule="exact"/>
        <w:ind w:firstLine="612" w:firstLineChars="200"/>
        <w:textAlignment w:val="auto"/>
        <w:rPr>
          <w:rFonts w:ascii="宋体" w:hAnsi="宋体"/>
          <w:color w:val="000000"/>
          <w:spacing w:val="0"/>
          <w:sz w:val="32"/>
        </w:rPr>
      </w:pP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四</w:t>
      </w:r>
      <w:r>
        <w:rPr>
          <w:rFonts w:hint="eastAsia" w:ascii="宋体" w:hAnsi="宋体" w:eastAsia="楷体_GB2312" w:cs="楷体_GB2312"/>
          <w:color w:val="000000"/>
          <w:spacing w:val="-7"/>
          <w:sz w:val="32"/>
          <w:szCs w:val="22"/>
          <w:lang w:val="en-US" w:eastAsia="en-US" w:bidi="ar-SA"/>
        </w:rPr>
        <w:t>）</w:t>
      </w:r>
      <w:r>
        <w:rPr>
          <w:rFonts w:hint="eastAsia" w:ascii="宋体" w:hAnsi="宋体" w:eastAsia="楷体_GB2312" w:cs="楷体_GB2312"/>
          <w:color w:val="000000"/>
          <w:spacing w:val="-7"/>
          <w:sz w:val="32"/>
          <w:szCs w:val="22"/>
          <w:lang w:val="en-US" w:eastAsia="zh-CN" w:bidi="ar-SA"/>
        </w:rPr>
        <w:t>巩固提升阶段工作（2025年11月1日至2025年12月31日）。</w:t>
      </w:r>
      <w:r>
        <w:rPr>
          <w:rFonts w:hint="eastAsia" w:ascii="宋体" w:hAnsi="宋体" w:eastAsia="仿宋_GB2312" w:cs="仿宋_GB2312"/>
          <w:kern w:val="2"/>
          <w:sz w:val="32"/>
          <w:szCs w:val="32"/>
          <w:lang w:val="en-US" w:eastAsia="zh-CN" w:bidi="ar-SA"/>
        </w:rPr>
        <w:t>专班办公室要坚持边整治、边调研、边总结，对存在的普遍性、系统性问题进行梳理研究，健全完善确保消防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畅通的检查指南和长效机制。</w:t>
      </w:r>
    </w:p>
    <w:p>
      <w:pPr>
        <w:pStyle w:val="13"/>
        <w:keepNext w:val="0"/>
        <w:keepLines w:val="0"/>
        <w:pageBreakBefore w:val="0"/>
        <w:widowControl w:val="0"/>
        <w:kinsoku/>
        <w:wordWrap/>
        <w:overflowPunct/>
        <w:topLinePunct w:val="0"/>
        <w:bidi w:val="0"/>
        <w:snapToGrid/>
        <w:spacing w:line="560" w:lineRule="exact"/>
        <w:ind w:left="0" w:leftChars="0" w:firstLine="612" w:firstLineChars="200"/>
        <w:jc w:val="left"/>
        <w:textAlignment w:val="auto"/>
        <w:rPr>
          <w:rFonts w:hint="eastAsia" w:ascii="宋体" w:hAnsi="宋体" w:eastAsia="黑体" w:cs="黑体"/>
          <w:color w:val="000000"/>
          <w:spacing w:val="-7"/>
          <w:kern w:val="2"/>
          <w:sz w:val="32"/>
          <w:szCs w:val="22"/>
          <w:lang w:val="en-US" w:eastAsia="zh-CN" w:bidi="ar-SA"/>
        </w:rPr>
      </w:pPr>
      <w:r>
        <w:rPr>
          <w:rFonts w:hint="eastAsia" w:ascii="宋体" w:hAnsi="宋体" w:eastAsia="黑体" w:cs="黑体"/>
          <w:color w:val="000000"/>
          <w:spacing w:val="-7"/>
          <w:kern w:val="2"/>
          <w:sz w:val="32"/>
          <w:szCs w:val="22"/>
          <w:lang w:val="en-US" w:eastAsia="zh-CN" w:bidi="ar-SA"/>
        </w:rPr>
        <w:t>五、责任分工</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宋体" w:hAnsi="宋体" w:eastAsia="仿宋_GB2312" w:cs="仿宋_GB2312"/>
          <w:color w:val="FF0000"/>
          <w:kern w:val="2"/>
          <w:sz w:val="32"/>
          <w:szCs w:val="32"/>
          <w:lang w:eastAsia="zh-CN" w:bidi="ar-SA"/>
        </w:rPr>
      </w:pPr>
      <w:r>
        <w:rPr>
          <w:rFonts w:hint="eastAsia" w:ascii="宋体" w:hAnsi="宋体" w:eastAsia="楷体_GB2312" w:cs="楷体_GB2312"/>
          <w:kern w:val="2"/>
          <w:sz w:val="32"/>
          <w:szCs w:val="32"/>
          <w:lang w:eastAsia="zh-CN" w:bidi="ar-SA"/>
        </w:rPr>
        <w:t>（一）属地政府层面。</w:t>
      </w:r>
      <w:r>
        <w:rPr>
          <w:rFonts w:hint="eastAsia" w:ascii="宋体" w:hAnsi="宋体" w:eastAsia="仿宋_GB2312" w:cs="仿宋_GB2312"/>
          <w:color w:val="000000"/>
          <w:spacing w:val="-7"/>
          <w:kern w:val="2"/>
          <w:sz w:val="32"/>
          <w:szCs w:val="22"/>
          <w:lang w:eastAsia="zh-CN" w:bidi="ar-SA"/>
        </w:rPr>
        <w:t>各镇（街道）要充分发挥牵头引领的作用，加强调度推进的力度，及时研究针对涉及消防“生命通道”的重大问题展开研究并于以解决。同时</w:t>
      </w:r>
      <w:r>
        <w:rPr>
          <w:rFonts w:hint="eastAsia" w:ascii="宋体" w:hAnsi="宋体" w:eastAsia="仿宋_GB2312" w:cs="仿宋_GB2312"/>
          <w:color w:val="000000"/>
          <w:spacing w:val="-7"/>
          <w:kern w:val="2"/>
          <w:sz w:val="32"/>
          <w:szCs w:val="22"/>
          <w:lang w:val="en-US" w:eastAsia="zh-CN" w:bidi="ar-SA"/>
        </w:rPr>
        <w:t xml:space="preserve">发动基层力量组织开展防火安全检查，对于能当场改正的，及时进行制止、劝阻；对于问题严重的，建立隐患清单，加强动态跟踪，逐项督促整改。 </w:t>
      </w:r>
    </w:p>
    <w:p>
      <w:pPr>
        <w:keepNext w:val="0"/>
        <w:keepLines w:val="0"/>
        <w:pageBreakBefore w:val="0"/>
        <w:widowControl w:val="0"/>
        <w:kinsoku/>
        <w:wordWrap/>
        <w:overflowPunct/>
        <w:topLinePunct w:val="0"/>
        <w:bidi w:val="0"/>
        <w:snapToGrid/>
        <w:spacing w:line="560" w:lineRule="exact"/>
        <w:ind w:firstLine="612" w:firstLineChars="200"/>
        <w:textAlignment w:val="auto"/>
        <w:rPr>
          <w:rFonts w:hint="eastAsia" w:ascii="宋体" w:hAnsi="宋体" w:eastAsia="仿宋_GB2312" w:cs="仿宋_GB2312"/>
          <w:kern w:val="2"/>
          <w:sz w:val="32"/>
          <w:szCs w:val="32"/>
          <w:highlight w:val="none"/>
          <w:lang w:eastAsia="zh-CN" w:bidi="ar-SA"/>
        </w:rPr>
      </w:pPr>
      <w:r>
        <w:rPr>
          <w:rFonts w:hint="eastAsia" w:ascii="宋体" w:hAnsi="宋体" w:eastAsia="楷体_GB2312" w:cs="楷体_GB2312"/>
          <w:color w:val="000000"/>
          <w:spacing w:val="-7"/>
          <w:kern w:val="2"/>
          <w:sz w:val="32"/>
          <w:szCs w:val="22"/>
          <w:lang w:eastAsia="zh-CN" w:bidi="ar-SA"/>
        </w:rPr>
        <w:t>（二）行业部门层面。</w:t>
      </w:r>
      <w:r>
        <w:rPr>
          <w:rFonts w:hint="eastAsia" w:ascii="宋体" w:hAnsi="宋体" w:eastAsia="仿宋_GB2312" w:cs="仿宋_GB2312"/>
          <w:color w:val="000000"/>
          <w:spacing w:val="-7"/>
          <w:kern w:val="2"/>
          <w:sz w:val="32"/>
          <w:szCs w:val="22"/>
          <w:lang w:val="en-US" w:eastAsia="zh-CN" w:bidi="ar-SA"/>
        </w:rPr>
        <w:t>在全面排查、严格整改的同时，协调推动负有监管责任的部门，</w:t>
      </w:r>
      <w:r>
        <w:rPr>
          <w:rFonts w:hint="eastAsia" w:ascii="宋体" w:hAnsi="宋体" w:eastAsia="仿宋_GB2312" w:cs="仿宋_GB2312"/>
          <w:color w:val="000000"/>
          <w:spacing w:val="-7"/>
          <w:kern w:val="2"/>
          <w:sz w:val="32"/>
          <w:szCs w:val="22"/>
          <w:lang w:eastAsia="zh-CN" w:bidi="ar-SA"/>
        </w:rPr>
        <w:t>按照“三管三必须”要求，牵头本行业、本系统、本领域打通消防“生命通道”集中整治工作。</w:t>
      </w:r>
      <w:r>
        <w:rPr>
          <w:rFonts w:hint="eastAsia" w:ascii="宋体" w:hAnsi="宋体" w:eastAsia="仿宋_GB2312" w:cs="仿宋_GB2312"/>
          <w:kern w:val="2"/>
          <w:sz w:val="32"/>
          <w:szCs w:val="32"/>
          <w:lang w:eastAsia="zh-CN" w:bidi="ar-SA"/>
        </w:rPr>
        <w:t>其中：</w:t>
      </w:r>
      <w:r>
        <w:rPr>
          <w:rFonts w:hint="eastAsia" w:ascii="宋体" w:hAnsi="宋体" w:eastAsia="仿宋_GB2312" w:cs="仿宋_GB2312"/>
          <w:kern w:val="2"/>
          <w:sz w:val="32"/>
          <w:szCs w:val="32"/>
          <w:highlight w:val="none"/>
          <w:lang w:eastAsia="zh-CN" w:bidi="ar-SA"/>
        </w:rPr>
        <w:t>区社管局</w:t>
      </w:r>
      <w:r>
        <w:rPr>
          <w:rFonts w:hint="eastAsia" w:ascii="宋体" w:hAnsi="宋体" w:eastAsia="仿宋_GB2312" w:cs="仿宋_GB2312"/>
          <w:kern w:val="2"/>
          <w:sz w:val="32"/>
          <w:szCs w:val="32"/>
          <w:lang w:eastAsia="zh-CN" w:bidi="ar-SA"/>
        </w:rPr>
        <w:t>负责各类学校、幼儿园、面向中小学生（含3 周岁以上学龄前儿童）的校外培训机构</w:t>
      </w:r>
      <w:r>
        <w:rPr>
          <w:rFonts w:hint="eastAsia" w:ascii="宋体" w:hAnsi="宋体" w:eastAsia="仿宋_GB2312" w:cs="仿宋_GB2312"/>
          <w:kern w:val="2"/>
          <w:sz w:val="32"/>
          <w:szCs w:val="32"/>
          <w:highlight w:val="none"/>
          <w:lang w:eastAsia="zh-CN" w:bidi="ar-SA"/>
        </w:rPr>
        <w:t>、民办非学历高等教育机构、</w:t>
      </w:r>
      <w:r>
        <w:rPr>
          <w:rFonts w:hint="eastAsia" w:ascii="宋体" w:hAnsi="宋体" w:eastAsia="仿宋_GB2312" w:cs="仿宋_GB2312"/>
          <w:kern w:val="2"/>
          <w:sz w:val="32"/>
          <w:szCs w:val="32"/>
          <w:lang w:eastAsia="zh-CN" w:bidi="ar-SA"/>
        </w:rPr>
        <w:t>儿童福利院、救助站、殡葬服务机构、医院、诊所等医疗机构及托育机构、公共体育设施、体育类校外培训机构及体育培训业态场所、互联网上网服务场所、娱乐场所、剧本娱乐场所、公共图书馆、文化馆（站）、剧院、旅游景区、</w:t>
      </w:r>
      <w:r>
        <w:rPr>
          <w:rFonts w:hint="eastAsia" w:ascii="宋体" w:hAnsi="宋体" w:eastAsia="仿宋_GB2312" w:cs="仿宋_GB2312"/>
          <w:kern w:val="2"/>
          <w:sz w:val="32"/>
          <w:szCs w:val="32"/>
          <w:highlight w:val="none"/>
          <w:lang w:eastAsia="zh-CN" w:bidi="ar-SA"/>
        </w:rPr>
        <w:t>文物保护单位</w:t>
      </w:r>
      <w:r>
        <w:rPr>
          <w:rFonts w:hint="eastAsia" w:ascii="宋体" w:hAnsi="宋体" w:eastAsia="仿宋_GB2312" w:cs="仿宋_GB2312"/>
          <w:color w:val="0000FF"/>
          <w:kern w:val="2"/>
          <w:sz w:val="32"/>
          <w:szCs w:val="32"/>
          <w:lang w:eastAsia="zh-CN" w:bidi="ar-SA"/>
        </w:rPr>
        <w:t>；</w:t>
      </w:r>
      <w:r>
        <w:rPr>
          <w:rFonts w:hint="eastAsia" w:ascii="宋体" w:hAnsi="宋体" w:eastAsia="仿宋_GB2312" w:cs="仿宋_GB2312"/>
          <w:color w:val="auto"/>
          <w:kern w:val="2"/>
          <w:sz w:val="32"/>
          <w:szCs w:val="32"/>
          <w:lang w:eastAsia="zh-CN" w:bidi="ar-SA"/>
        </w:rPr>
        <w:t>区人社（养老服务）中心负责</w:t>
      </w:r>
      <w:r>
        <w:rPr>
          <w:rFonts w:hint="eastAsia" w:ascii="宋体" w:hAnsi="宋体" w:eastAsia="仿宋_GB2312" w:cs="仿宋_GB2312"/>
          <w:kern w:val="2"/>
          <w:sz w:val="32"/>
          <w:szCs w:val="32"/>
          <w:lang w:eastAsia="zh-CN" w:bidi="ar-SA"/>
        </w:rPr>
        <w:t>养老机构；区人才集团负责人力资源市场；</w:t>
      </w:r>
      <w:r>
        <w:rPr>
          <w:rFonts w:hint="eastAsia" w:ascii="宋体" w:hAnsi="宋体" w:eastAsia="仿宋_GB2312" w:cs="仿宋_GB2312"/>
          <w:color w:val="auto"/>
          <w:kern w:val="2"/>
          <w:sz w:val="32"/>
          <w:szCs w:val="32"/>
          <w:lang w:eastAsia="zh-CN" w:bidi="ar-SA"/>
        </w:rPr>
        <w:t>区</w:t>
      </w:r>
      <w:r>
        <w:rPr>
          <w:rFonts w:hint="eastAsia" w:ascii="宋体" w:hAnsi="宋体" w:eastAsia="仿宋_GB2312" w:cs="仿宋_GB2312"/>
          <w:kern w:val="2"/>
          <w:sz w:val="32"/>
          <w:szCs w:val="32"/>
          <w:highlight w:val="none"/>
          <w:lang w:eastAsia="zh-CN" w:bidi="ar-SA"/>
        </w:rPr>
        <w:t>党群部</w:t>
      </w:r>
      <w:r>
        <w:rPr>
          <w:rFonts w:hint="eastAsia" w:ascii="宋体" w:hAnsi="宋体" w:eastAsia="仿宋_GB2312" w:cs="仿宋_GB2312"/>
          <w:kern w:val="2"/>
          <w:sz w:val="32"/>
          <w:szCs w:val="32"/>
          <w:lang w:eastAsia="zh-CN" w:bidi="ar-SA"/>
        </w:rPr>
        <w:t>负责职业培训机构、技工院校、宗教活动场所；</w:t>
      </w:r>
      <w:r>
        <w:rPr>
          <w:rFonts w:hint="eastAsia" w:ascii="宋体" w:hAnsi="宋体" w:eastAsia="仿宋_GB2312" w:cs="仿宋_GB2312"/>
          <w:kern w:val="2"/>
          <w:sz w:val="32"/>
          <w:szCs w:val="32"/>
          <w:highlight w:val="none"/>
          <w:lang w:eastAsia="zh-CN" w:bidi="ar-SA"/>
        </w:rPr>
        <w:t>区住建局负责施工临时用房</w:t>
      </w:r>
      <w:r>
        <w:rPr>
          <w:rFonts w:hint="eastAsia" w:ascii="宋体" w:hAnsi="宋体" w:eastAsia="仿宋_GB2312" w:cs="仿宋_GB2312"/>
          <w:color w:val="auto"/>
          <w:kern w:val="2"/>
          <w:sz w:val="32"/>
          <w:szCs w:val="32"/>
          <w:highlight w:val="none"/>
          <w:lang w:eastAsia="zh-CN" w:bidi="ar-SA"/>
        </w:rPr>
        <w:t>；</w:t>
      </w:r>
      <w:r>
        <w:rPr>
          <w:rFonts w:hint="eastAsia" w:ascii="宋体" w:hAnsi="宋体" w:eastAsia="仿宋_GB2312" w:cs="仿宋_GB2312"/>
          <w:kern w:val="2"/>
          <w:sz w:val="32"/>
          <w:szCs w:val="32"/>
          <w:highlight w:val="none"/>
          <w:lang w:eastAsia="zh-CN" w:bidi="ar-SA"/>
        </w:rPr>
        <w:t>区房管所负责物业管理的商品房住宅小区；区</w:t>
      </w:r>
      <w:r>
        <w:rPr>
          <w:rFonts w:hint="eastAsia" w:ascii="宋体" w:hAnsi="宋体" w:eastAsia="仿宋_GB2312" w:cs="仿宋_GB2312"/>
          <w:color w:val="auto"/>
          <w:kern w:val="2"/>
          <w:sz w:val="32"/>
          <w:szCs w:val="32"/>
          <w:highlight w:val="none"/>
          <w:lang w:eastAsia="zh-CN" w:bidi="ar-SA"/>
        </w:rPr>
        <w:t>经发局</w:t>
      </w:r>
      <w:r>
        <w:rPr>
          <w:rFonts w:hint="eastAsia" w:ascii="宋体" w:hAnsi="宋体" w:eastAsia="仿宋_GB2312" w:cs="仿宋_GB2312"/>
          <w:kern w:val="2"/>
          <w:sz w:val="32"/>
          <w:szCs w:val="32"/>
          <w:highlight w:val="none"/>
          <w:lang w:eastAsia="zh-CN" w:bidi="ar-SA"/>
        </w:rPr>
        <w:t>负责</w:t>
      </w:r>
      <w:r>
        <w:rPr>
          <w:rFonts w:hint="eastAsia" w:ascii="宋体" w:hAnsi="宋体" w:eastAsia="仿宋_GB2312" w:cs="仿宋_GB2312"/>
          <w:color w:val="auto"/>
          <w:kern w:val="2"/>
          <w:sz w:val="32"/>
          <w:szCs w:val="32"/>
          <w:highlight w:val="none"/>
          <w:lang w:eastAsia="zh-CN" w:bidi="ar-SA"/>
        </w:rPr>
        <w:t>指导检查人民防空工程使用管理单位、</w:t>
      </w:r>
      <w:r>
        <w:rPr>
          <w:rFonts w:hint="eastAsia" w:ascii="宋体" w:hAnsi="宋体" w:eastAsia="仿宋_GB2312" w:cs="仿宋_GB2312"/>
          <w:kern w:val="2"/>
          <w:sz w:val="32"/>
          <w:szCs w:val="32"/>
          <w:highlight w:val="none"/>
          <w:lang w:eastAsia="zh-CN" w:bidi="ar-SA"/>
        </w:rPr>
        <w:t>汽车客运站；区商务局配合相关部门负责商场、市场、宾馆、饭店；</w:t>
      </w:r>
      <w:r>
        <w:rPr>
          <w:rFonts w:hint="eastAsia" w:ascii="宋体" w:hAnsi="宋体" w:eastAsia="仿宋_GB2312" w:cs="仿宋_GB2312"/>
          <w:color w:val="auto"/>
          <w:kern w:val="2"/>
          <w:sz w:val="32"/>
          <w:szCs w:val="32"/>
          <w:highlight w:val="none"/>
          <w:lang w:eastAsia="zh-CN" w:bidi="ar-SA"/>
        </w:rPr>
        <w:t>区应急管理局在安全生产监督检查中督促工贸行业有关生产加工企业落实厂房、仓库及附属用房消防“生命通道”整治要求；</w:t>
      </w:r>
      <w:r>
        <w:rPr>
          <w:rFonts w:hint="eastAsia" w:ascii="宋体" w:hAnsi="宋体" w:eastAsia="仿宋_GB2312" w:cs="仿宋_GB2312"/>
          <w:color w:val="000000"/>
          <w:spacing w:val="-7"/>
          <w:sz w:val="32"/>
          <w:highlight w:val="none"/>
          <w:lang w:val="en-US" w:eastAsia="zh-CN"/>
        </w:rPr>
        <w:t>国资办</w:t>
      </w:r>
      <w:r>
        <w:rPr>
          <w:rFonts w:hint="eastAsia" w:ascii="宋体" w:hAnsi="宋体" w:eastAsia="仿宋_GB2312" w:cs="仿宋_GB2312"/>
          <w:kern w:val="2"/>
          <w:sz w:val="32"/>
          <w:szCs w:val="32"/>
          <w:highlight w:val="none"/>
          <w:lang w:eastAsia="zh-CN" w:bidi="ar-SA"/>
        </w:rPr>
        <w:t>负责督促区属国有企业；区经发局负责寄递企业及其分支机构和末端网点；</w:t>
      </w:r>
      <w:r>
        <w:rPr>
          <w:rFonts w:hint="eastAsia" w:ascii="宋体" w:hAnsi="宋体" w:eastAsia="仿宋_GB2312" w:cs="仿宋_GB2312"/>
          <w:color w:val="000000"/>
          <w:spacing w:val="-7"/>
          <w:sz w:val="32"/>
          <w:highlight w:val="none"/>
          <w:lang w:val="en-US" w:eastAsia="zh-CN"/>
        </w:rPr>
        <w:t>区金融服务中心</w:t>
      </w:r>
      <w:r>
        <w:rPr>
          <w:rFonts w:hint="eastAsia" w:ascii="宋体" w:hAnsi="宋体" w:eastAsia="仿宋_GB2312" w:cs="仿宋_GB2312"/>
          <w:kern w:val="2"/>
          <w:sz w:val="32"/>
          <w:szCs w:val="32"/>
          <w:highlight w:val="none"/>
          <w:lang w:eastAsia="zh-CN" w:bidi="ar-SA"/>
        </w:rPr>
        <w:t>负责银行、证券、保险及其服务网点、派出机构；</w:t>
      </w:r>
      <w:r>
        <w:rPr>
          <w:rFonts w:hint="eastAsia" w:ascii="宋体" w:hAnsi="宋体" w:eastAsia="仿宋_GB2312" w:cs="仿宋_GB2312"/>
          <w:color w:val="000000"/>
          <w:spacing w:val="-7"/>
          <w:sz w:val="32"/>
          <w:highlight w:val="none"/>
          <w:lang w:val="en-US" w:eastAsia="zh-CN"/>
        </w:rPr>
        <w:t>区农业农村局</w:t>
      </w:r>
      <w:r>
        <w:rPr>
          <w:rFonts w:hint="eastAsia" w:ascii="宋体" w:hAnsi="宋体" w:eastAsia="仿宋_GB2312" w:cs="仿宋_GB2312"/>
          <w:kern w:val="2"/>
          <w:sz w:val="32"/>
          <w:szCs w:val="32"/>
          <w:highlight w:val="none"/>
          <w:lang w:eastAsia="zh-CN" w:bidi="ar-SA"/>
        </w:rPr>
        <w:t>负责</w:t>
      </w:r>
      <w:r>
        <w:rPr>
          <w:rFonts w:hint="eastAsia" w:ascii="宋体" w:hAnsi="宋体" w:eastAsia="仿宋_GB2312" w:cs="仿宋_GB2312"/>
          <w:kern w:val="2"/>
          <w:sz w:val="32"/>
          <w:szCs w:val="32"/>
          <w:lang w:eastAsia="zh-CN" w:bidi="ar-SA"/>
        </w:rPr>
        <w:t>农业生产资料、农副产品等生产经营场所</w:t>
      </w:r>
      <w:r>
        <w:rPr>
          <w:rFonts w:hint="eastAsia" w:ascii="宋体" w:hAnsi="宋体" w:eastAsia="仿宋_GB2312" w:cs="仿宋_GB2312"/>
          <w:kern w:val="2"/>
          <w:sz w:val="32"/>
          <w:szCs w:val="32"/>
          <w:highlight w:val="none"/>
          <w:lang w:eastAsia="zh-CN" w:bidi="ar-SA"/>
        </w:rPr>
        <w:t>。</w:t>
      </w:r>
    </w:p>
    <w:p>
      <w:pPr>
        <w:keepNext w:val="0"/>
        <w:keepLines w:val="0"/>
        <w:pageBreakBefore w:val="0"/>
        <w:widowControl w:val="0"/>
        <w:kinsoku/>
        <w:wordWrap/>
        <w:overflowPunct/>
        <w:topLinePunct w:val="0"/>
        <w:bidi w:val="0"/>
        <w:snapToGrid/>
        <w:spacing w:line="560" w:lineRule="exact"/>
        <w:ind w:firstLine="612" w:firstLineChars="200"/>
        <w:jc w:val="left"/>
        <w:textAlignment w:val="auto"/>
        <w:rPr>
          <w:rFonts w:hint="eastAsia" w:ascii="宋体" w:hAnsi="宋体" w:eastAsia="仿宋_GB2312" w:cs="仿宋_GB2312"/>
          <w:color w:val="000000"/>
          <w:spacing w:val="-7"/>
          <w:kern w:val="2"/>
          <w:sz w:val="32"/>
          <w:szCs w:val="22"/>
          <w:lang w:eastAsia="zh-CN" w:bidi="ar-SA"/>
        </w:rPr>
      </w:pPr>
      <w:r>
        <w:rPr>
          <w:rFonts w:hint="eastAsia" w:ascii="宋体" w:hAnsi="宋体" w:eastAsia="楷体_GB2312" w:cs="楷体_GB2312"/>
          <w:color w:val="000000"/>
          <w:spacing w:val="-7"/>
          <w:kern w:val="2"/>
          <w:sz w:val="32"/>
          <w:szCs w:val="22"/>
          <w:lang w:eastAsia="zh-CN" w:bidi="ar-SA"/>
        </w:rPr>
        <w:t>（三）行政执法部门层面。</w:t>
      </w:r>
      <w:r>
        <w:rPr>
          <w:rFonts w:hint="eastAsia" w:ascii="宋体" w:hAnsi="宋体" w:eastAsia="仿宋_GB2312" w:cs="仿宋_GB2312"/>
          <w:color w:val="000000"/>
          <w:spacing w:val="-7"/>
          <w:kern w:val="2"/>
          <w:sz w:val="32"/>
          <w:szCs w:val="22"/>
          <w:lang w:val="en-US" w:eastAsia="zh-CN" w:bidi="ar-SA"/>
        </w:rPr>
        <w:t>深入推进打通消防“生命通道”专项整治，采取集中检查、交叉互查、专家会诊和挂牌督办等形式，综合运用法律、行政、经济、技术、舆论等方式，督促坚决整改到位。</w:t>
      </w:r>
      <w:r>
        <w:rPr>
          <w:rFonts w:hint="eastAsia" w:ascii="宋体" w:hAnsi="宋体" w:eastAsia="仿宋_GB2312" w:cs="仿宋_GB2312"/>
          <w:color w:val="000000"/>
          <w:spacing w:val="-7"/>
          <w:kern w:val="2"/>
          <w:sz w:val="32"/>
          <w:szCs w:val="22"/>
          <w:lang w:eastAsia="zh-CN" w:bidi="ar-SA"/>
        </w:rPr>
        <w:t>区公安分局牵头指导派出所积极参与基层排查整治；区城管分局牵头拆改违规广告牌，并对占道经营等导致消防车辆无法通行的行为依法查处；区消防救援大队牵头消防安全重点单位排查整治，依法查处消防违法行为，编制印发打通消防“生命通道”集中整治检查指南和执法指引，并根据需要提供集中整治工作的技术指导服务；区市监分局、稽查分局积极参与基层排查整治。</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黑体" w:cs="黑体"/>
          <w:color w:val="000000"/>
          <w:spacing w:val="-7"/>
          <w:kern w:val="2"/>
          <w:sz w:val="32"/>
          <w:szCs w:val="22"/>
          <w:lang w:val="en-US" w:eastAsia="zh-CN" w:bidi="ar-SA"/>
        </w:rPr>
      </w:pPr>
      <w:r>
        <w:rPr>
          <w:rFonts w:hint="eastAsia" w:ascii="宋体" w:hAnsi="宋体" w:eastAsia="黑体" w:cs="黑体"/>
          <w:color w:val="000000"/>
          <w:spacing w:val="-7"/>
          <w:kern w:val="2"/>
          <w:sz w:val="32"/>
          <w:szCs w:val="22"/>
          <w:lang w:val="en-US" w:eastAsia="zh-CN" w:bidi="ar-SA"/>
        </w:rPr>
        <w:t>六、保障措施</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宋体" w:hAnsi="宋体" w:eastAsia="仿宋_GB2312" w:cs="仿宋_GB2312"/>
          <w:kern w:val="2"/>
          <w:sz w:val="32"/>
          <w:szCs w:val="32"/>
          <w:lang w:eastAsia="zh-CN" w:bidi="ar-SA"/>
        </w:rPr>
      </w:pPr>
      <w:r>
        <w:rPr>
          <w:rFonts w:hint="eastAsia" w:ascii="宋体" w:hAnsi="宋体" w:eastAsia="楷体_GB2312" w:cs="楷体_GB2312"/>
          <w:kern w:val="2"/>
          <w:sz w:val="32"/>
          <w:szCs w:val="32"/>
          <w:lang w:eastAsia="zh-CN" w:bidi="ar-SA"/>
        </w:rPr>
        <w:t>（一）强化组织领导。</w:t>
      </w:r>
      <w:r>
        <w:rPr>
          <w:rFonts w:hint="eastAsia" w:ascii="宋体" w:hAnsi="宋体" w:eastAsia="仿宋_GB2312" w:cs="仿宋_GB2312"/>
          <w:kern w:val="2"/>
          <w:sz w:val="32"/>
          <w:szCs w:val="32"/>
          <w:lang w:val="en-US" w:eastAsia="zh-CN" w:bidi="ar-SA"/>
        </w:rPr>
        <w:t>提高政治站位，把推进打通消防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 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工作作为深入贯彻落实习近平总书记重要指示精神和党中央、国务院重大决策部署的具体举措，落实</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两个至上</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 xml:space="preserve">、强化 </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两个根本</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，着力解决突出问题，把确保人民生命安全放在第一位落到实处。要紧紧依靠地方党委政府，协调行业部门，发动基层力量，督促社会单位，压紧压实消防安全防范责任措施，推动各项任务目标落地见效。</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宋体" w:hAnsi="宋体" w:eastAsia="仿宋_GB2312" w:cs="仿宋_GB2312"/>
          <w:kern w:val="2"/>
          <w:sz w:val="32"/>
          <w:szCs w:val="32"/>
          <w:lang w:eastAsia="zh-CN" w:bidi="ar-SA"/>
        </w:rPr>
      </w:pPr>
      <w:r>
        <w:rPr>
          <w:rFonts w:hint="eastAsia" w:ascii="宋体" w:hAnsi="宋体" w:eastAsia="楷体_GB2312" w:cs="楷体_GB2312"/>
          <w:kern w:val="2"/>
          <w:sz w:val="32"/>
          <w:szCs w:val="32"/>
          <w:lang w:val="en-US" w:eastAsia="zh-CN" w:bidi="ar-SA"/>
        </w:rPr>
        <w:t>（二）坚持统筹推进。</w:t>
      </w:r>
      <w:r>
        <w:rPr>
          <w:rFonts w:hint="eastAsia" w:ascii="宋体" w:hAnsi="宋体" w:eastAsia="仿宋_GB2312" w:cs="仿宋_GB2312"/>
          <w:kern w:val="2"/>
          <w:sz w:val="32"/>
          <w:szCs w:val="32"/>
          <w:lang w:val="en-US" w:eastAsia="zh-CN" w:bidi="ar-SA"/>
        </w:rPr>
        <w:t>要将打通消防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工作与消防安全集中除患攻坚大整治行动、治本攻坚三年行动等重点任务统筹结合、同步推进。强化系统治理、综合治理、源头治理、依法治理，推动解决影响消防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 xml:space="preserve">的深层次突出问题。综合运用执法查处、媒体曝光、舆论监督、信用监管等措施，坚持宣传教育与隐患整治、监管执法一体化推进，实现整治效果和社会效果相统一。 </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宋体" w:hAnsi="宋体" w:eastAsia="仿宋_GB2312" w:cs="仿宋_GB2312"/>
          <w:kern w:val="2"/>
          <w:sz w:val="32"/>
          <w:szCs w:val="32"/>
          <w:lang w:val="en-US" w:eastAsia="zh-CN" w:bidi="ar-SA"/>
        </w:rPr>
      </w:pPr>
      <w:r>
        <w:rPr>
          <w:rFonts w:hint="eastAsia" w:ascii="宋体" w:hAnsi="宋体" w:eastAsia="楷体_GB2312" w:cs="楷体_GB2312"/>
          <w:kern w:val="2"/>
          <w:sz w:val="32"/>
          <w:szCs w:val="32"/>
          <w:lang w:val="en-US" w:eastAsia="zh-CN" w:bidi="ar-SA"/>
        </w:rPr>
        <w:t>（三）严格督导问效。</w:t>
      </w:r>
      <w:r>
        <w:rPr>
          <w:rFonts w:hint="eastAsia" w:ascii="宋体" w:hAnsi="宋体" w:eastAsia="仿宋_GB2312" w:cs="仿宋_GB2312"/>
          <w:kern w:val="2"/>
          <w:sz w:val="32"/>
          <w:szCs w:val="32"/>
          <w:lang w:val="en-US" w:eastAsia="zh-CN" w:bidi="ar-SA"/>
        </w:rPr>
        <w:t>推动将打通消防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工作列入政府安全生产和消防工作考核巡查重要内容，加强日常督导检查和明查暗访。对行动迟缓、工作敷衍的，坚决予以通报批评、约谈警示。区党工委、管委会对于推进打通消防</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生命通道</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工作不力导致发生较大及以上亡人火灾事故的，按程序启动责任倒查机制，依法依规严肃追责问责。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宋体" w:hAnsi="宋体"/>
          <w:lang w:val="en-US" w:eastAsia="en-US"/>
        </w:rPr>
      </w:pPr>
      <w:r>
        <w:rPr>
          <w:rFonts w:hint="eastAsia" w:ascii="宋体" w:hAnsi="宋体" w:eastAsia="楷体_GB2312" w:cs="楷体_GB2312"/>
          <w:kern w:val="2"/>
          <w:sz w:val="32"/>
          <w:szCs w:val="32"/>
          <w:lang w:val="en-US" w:eastAsia="zh-CN" w:bidi="ar-SA"/>
        </w:rPr>
        <w:t>（四）强化信息报送。</w:t>
      </w:r>
      <w:r>
        <w:rPr>
          <w:rFonts w:hint="eastAsia" w:ascii="宋体" w:hAnsi="宋体" w:eastAsia="仿宋_GB2312" w:cs="仿宋_GB2312"/>
          <w:kern w:val="2"/>
          <w:sz w:val="32"/>
          <w:szCs w:val="32"/>
          <w:lang w:eastAsia="zh-CN" w:bidi="ar-SA"/>
        </w:rPr>
        <w:t>各镇（街道）、有关行业部门在自查整改阶段发动单位场所紧盯</w:t>
      </w:r>
      <w:r>
        <w:rPr>
          <w:rFonts w:hint="eastAsia" w:ascii="宋体" w:hAnsi="宋体" w:eastAsia="仿宋_GB2312" w:cs="仿宋_GB2312"/>
          <w:kern w:val="2"/>
          <w:sz w:val="32"/>
          <w:szCs w:val="32"/>
          <w:lang w:val="en-US" w:eastAsia="zh-CN" w:bidi="ar-SA"/>
        </w:rPr>
        <w:t>9项整治重点，认真开展自查自改，并填写《打通消防“生命通道”集中整治自查排查表》（以下简称《自查排查表》，附件1）。</w:t>
      </w:r>
      <w:r>
        <w:rPr>
          <w:rFonts w:hint="eastAsia" w:ascii="宋体" w:hAnsi="宋体" w:eastAsia="仿宋_GB2312" w:cs="仿宋_GB2312"/>
          <w:kern w:val="2"/>
          <w:sz w:val="32"/>
          <w:szCs w:val="32"/>
          <w:lang w:eastAsia="zh-CN" w:bidi="ar-SA"/>
        </w:rPr>
        <w:t>在排查整治阶段组织力量对本辖区、本行业、本系统单位场所的消防“生命通道”隐患排查整治，填写《自查排查表》，建立《打通消防“生命通道”隐患问题和整改责任清单》（以下简称《两个清单》，附件2）；同时，每季度组织相关部门，对基层已排查单位场所进行联合抽查，结合实际确定具体抽查比例。区管委会每半年组织相关部门开展一次督导核查。对发现的火灾隐患和消防违法行为，采取逐级督改、依法查处、信用惩戒、挂牌督办等有效手段督促整改到位；构成犯罪的，依法追究刑事责任。2024年</w:t>
      </w:r>
      <w:r>
        <w:rPr>
          <w:rFonts w:hint="eastAsia" w:ascii="宋体" w:hAnsi="宋体" w:eastAsia="仿宋_GB2312" w:cs="仿宋_GB2312"/>
          <w:kern w:val="2"/>
          <w:sz w:val="32"/>
          <w:szCs w:val="32"/>
          <w:lang w:val="en-US" w:eastAsia="zh-CN" w:bidi="ar-SA"/>
        </w:rPr>
        <w:t>7</w:t>
      </w:r>
      <w:r>
        <w:rPr>
          <w:rFonts w:hint="eastAsia" w:ascii="宋体" w:hAnsi="宋体" w:eastAsia="仿宋_GB2312" w:cs="仿宋_GB2312"/>
          <w:kern w:val="2"/>
          <w:sz w:val="32"/>
          <w:szCs w:val="32"/>
          <w:lang w:eastAsia="zh-CN" w:bidi="ar-SA"/>
        </w:rPr>
        <w:t>月底前，完成人员密集场所影响逃生和灭火救援的防盗窗（网）、铁栅栏等障碍物拆除以及违规广告牌拆改工作；</w:t>
      </w:r>
      <w:r>
        <w:rPr>
          <w:rFonts w:hint="eastAsia" w:ascii="宋体" w:hAnsi="宋体" w:eastAsia="仿宋_GB2312" w:cs="仿宋_GB2312"/>
          <w:kern w:val="2"/>
          <w:sz w:val="32"/>
          <w:szCs w:val="32"/>
          <w:lang w:val="en-US" w:eastAsia="zh-CN" w:bidi="ar-SA"/>
        </w:rPr>
        <w:t>2024年7月底前</w:t>
      </w:r>
      <w:r>
        <w:rPr>
          <w:rFonts w:hint="eastAsia" w:ascii="宋体" w:hAnsi="宋体" w:eastAsia="仿宋_GB2312" w:cs="仿宋_GB2312"/>
          <w:kern w:val="2"/>
          <w:sz w:val="32"/>
          <w:szCs w:val="32"/>
          <w:lang w:eastAsia="zh-CN" w:bidi="ar-SA"/>
        </w:rPr>
        <w:t>完成消防车通道、登高操作场地标线标志施划和警示牌设置工作。2024年12月底前，完成公众聚集场所打通消防“生命通道”集中整治工作。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eastAsia" w:ascii="宋体" w:hAnsi="宋体" w:eastAsia="仿宋_GB2312" w:cs="仿宋_GB2312"/>
          <w:kern w:val="2"/>
          <w:sz w:val="32"/>
          <w:szCs w:val="32"/>
          <w:lang w:val="en-US" w:eastAsia="en-US" w:bidi="ar-SA"/>
        </w:rPr>
      </w:pPr>
      <w:r>
        <w:rPr>
          <w:rFonts w:hint="eastAsia" w:ascii="宋体" w:hAnsi="宋体" w:eastAsia="仿宋_GB2312" w:cs="仿宋_GB2312"/>
          <w:kern w:val="2"/>
          <w:sz w:val="32"/>
          <w:szCs w:val="32"/>
          <w:lang w:eastAsia="zh-CN" w:bidi="ar-SA"/>
        </w:rPr>
        <w:t>各镇（街道）、有关行业部门于</w:t>
      </w:r>
      <w:r>
        <w:rPr>
          <w:rFonts w:hint="eastAsia" w:ascii="宋体" w:hAnsi="宋体" w:eastAsia="仿宋_GB2312" w:cs="仿宋_GB2312"/>
          <w:kern w:val="2"/>
          <w:sz w:val="32"/>
          <w:szCs w:val="32"/>
          <w:lang w:val="en-US" w:eastAsia="zh-CN" w:bidi="ar-SA"/>
        </w:rPr>
        <w:t>7月15日将工作方案及有关部署情况、</w:t>
      </w:r>
      <w:r>
        <w:rPr>
          <w:rFonts w:hint="eastAsia" w:ascii="宋体" w:hAnsi="宋体" w:eastAsia="仿宋_GB2312" w:cs="仿宋_GB2312"/>
          <w:kern w:val="2"/>
          <w:sz w:val="32"/>
          <w:szCs w:val="32"/>
          <w:lang w:eastAsia="zh-CN" w:bidi="ar-SA"/>
        </w:rPr>
        <w:t>每月底将阶段性进展情况</w:t>
      </w:r>
      <w:r>
        <w:rPr>
          <w:rFonts w:hint="eastAsia" w:ascii="宋体" w:hAnsi="宋体" w:eastAsia="仿宋_GB2312" w:cs="仿宋_GB2312"/>
          <w:kern w:val="2"/>
          <w:sz w:val="32"/>
          <w:szCs w:val="32"/>
          <w:lang w:val="en-US" w:eastAsia="en-US" w:bidi="ar-SA"/>
        </w:rPr>
        <w:t>和《打通消防“生命通道”集中整治统计表》（以下简称《统计表》，附件3），2025 年11月25日前将工作总结和《两个清单》《统计表》报送</w:t>
      </w:r>
      <w:r>
        <w:rPr>
          <w:rFonts w:hint="eastAsia" w:ascii="宋体" w:hAnsi="宋体" w:eastAsia="仿宋_GB2312" w:cs="仿宋_GB2312"/>
          <w:kern w:val="2"/>
          <w:sz w:val="32"/>
          <w:szCs w:val="32"/>
          <w:lang w:val="en-US" w:eastAsia="zh-CN" w:bidi="ar-SA"/>
        </w:rPr>
        <w:t>区消委会办公室，（</w:t>
      </w:r>
      <w:r>
        <w:rPr>
          <w:rFonts w:hint="eastAsia" w:ascii="宋体" w:hAnsi="宋体" w:eastAsia="仿宋_GB2312" w:cs="仿宋_GB2312"/>
          <w:kern w:val="2"/>
          <w:sz w:val="32"/>
          <w:szCs w:val="32"/>
          <w:lang w:val="en-US" w:eastAsia="en-US" w:bidi="ar-SA"/>
        </w:rPr>
        <w:t>邮箱：</w:t>
      </w:r>
      <w:r>
        <w:rPr>
          <w:rFonts w:hint="eastAsia" w:ascii="宋体" w:hAnsi="宋体" w:eastAsia="仿宋_GB2312" w:cs="仿宋_GB2312"/>
          <w:kern w:val="2"/>
          <w:sz w:val="32"/>
          <w:szCs w:val="32"/>
          <w:lang w:val="en-US" w:eastAsia="zh-CN" w:bidi="ar-SA"/>
        </w:rPr>
        <w:t>gzjkqxfdd</w:t>
      </w:r>
      <w:r>
        <w:rPr>
          <w:rFonts w:hint="eastAsia" w:ascii="宋体" w:hAnsi="宋体" w:eastAsia="仿宋_GB2312" w:cs="仿宋_GB2312"/>
          <w:kern w:val="2"/>
          <w:sz w:val="32"/>
          <w:szCs w:val="32"/>
          <w:lang w:val="en-US" w:eastAsia="en-US" w:bidi="ar-SA"/>
        </w:rPr>
        <w:t>@163.com）。</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eastAsia" w:ascii="宋体" w:hAnsi="宋体" w:eastAsia="仿宋_GB2312" w:cs="仿宋_GB2312"/>
          <w:kern w:val="2"/>
          <w:sz w:val="32"/>
          <w:szCs w:val="32"/>
          <w:lang w:val="en-US" w:eastAsia="en-US" w:bidi="ar-SA"/>
        </w:rPr>
      </w:pPr>
      <w:r>
        <w:rPr>
          <w:rFonts w:hint="eastAsia" w:ascii="宋体" w:hAnsi="宋体" w:eastAsia="仿宋_GB2312" w:cs="仿宋_GB2312"/>
          <w:kern w:val="2"/>
          <w:sz w:val="32"/>
          <w:szCs w:val="32"/>
          <w:lang w:val="en-US" w:eastAsia="en-US" w:bidi="ar-SA"/>
        </w:rPr>
        <w:t>附件：1.打通消防“生命通道”集中整治自查排查表</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right="0" w:firstLine="1280" w:firstLineChars="400"/>
        <w:jc w:val="left"/>
        <w:textAlignment w:val="auto"/>
        <w:rPr>
          <w:rFonts w:hint="eastAsia" w:ascii="宋体" w:hAnsi="宋体" w:eastAsia="仿宋_GB2312" w:cs="仿宋_GB2312"/>
          <w:kern w:val="2"/>
          <w:sz w:val="32"/>
          <w:szCs w:val="32"/>
          <w:lang w:val="en-US" w:eastAsia="en-US" w:bidi="ar-SA"/>
        </w:rPr>
      </w:pPr>
      <w:r>
        <w:rPr>
          <w:rFonts w:hint="eastAsia" w:ascii="宋体" w:hAnsi="宋体" w:eastAsia="仿宋_GB2312" w:cs="仿宋_GB2312"/>
          <w:kern w:val="2"/>
          <w:sz w:val="32"/>
          <w:szCs w:val="32"/>
          <w:lang w:val="en-US" w:eastAsia="en-US" w:bidi="ar-SA"/>
        </w:rPr>
        <w:t>2.打通消防“生命通道”隐患问题和整改责任清单</w:t>
      </w:r>
    </w:p>
    <w:p>
      <w:pPr>
        <w:keepNext w:val="0"/>
        <w:keepLines w:val="0"/>
        <w:pageBreakBefore w:val="0"/>
        <w:widowControl w:val="0"/>
        <w:kinsoku/>
        <w:wordWrap/>
        <w:overflowPunct/>
        <w:topLinePunct w:val="0"/>
        <w:autoSpaceDE/>
        <w:autoSpaceDN/>
        <w:bidi w:val="0"/>
        <w:adjustRightInd/>
        <w:snapToGrid/>
        <w:spacing w:after="0" w:line="560" w:lineRule="exact"/>
        <w:ind w:left="420" w:leftChars="200" w:right="0" w:firstLine="1280" w:firstLineChars="400"/>
        <w:jc w:val="left"/>
        <w:textAlignment w:val="auto"/>
        <w:rPr>
          <w:rFonts w:hint="eastAsia" w:ascii="宋体" w:hAnsi="宋体" w:eastAsia="仿宋_GB2312" w:cs="仿宋_GB2312"/>
          <w:kern w:val="2"/>
          <w:sz w:val="32"/>
          <w:szCs w:val="32"/>
          <w:lang w:val="en-US" w:eastAsia="en-US" w:bidi="ar-SA"/>
        </w:rPr>
      </w:pPr>
      <w:r>
        <w:rPr>
          <w:rFonts w:hint="eastAsia" w:ascii="宋体" w:hAnsi="宋体" w:eastAsia="仿宋_GB2312" w:cs="仿宋_GB2312"/>
          <w:kern w:val="2"/>
          <w:sz w:val="32"/>
          <w:szCs w:val="32"/>
          <w:lang w:val="en-US" w:eastAsia="en-US" w:bidi="ar-SA"/>
        </w:rPr>
        <w:t>3.打通消防“生命通道”集中整治统计表</w:t>
      </w:r>
    </w:p>
    <w:p>
      <w:pPr>
        <w:keepNext w:val="0"/>
        <w:keepLines w:val="0"/>
        <w:pageBreakBefore w:val="0"/>
        <w:widowControl w:val="0"/>
        <w:kinsoku/>
        <w:wordWrap/>
        <w:overflowPunct/>
        <w:topLinePunct w:val="0"/>
        <w:autoSpaceDE/>
        <w:autoSpaceDN/>
        <w:bidi w:val="0"/>
        <w:adjustRightInd/>
        <w:snapToGrid/>
        <w:spacing w:after="0" w:line="560" w:lineRule="exact"/>
        <w:ind w:left="2017" w:leftChars="808" w:right="0" w:hanging="320" w:hangingChars="100"/>
        <w:jc w:val="left"/>
        <w:textAlignment w:val="auto"/>
        <w:rPr>
          <w:rFonts w:hint="eastAsia" w:ascii="宋体" w:hAnsi="宋体" w:eastAsia="仿宋_GB2312" w:cs="仿宋_GB2312"/>
          <w:kern w:val="2"/>
          <w:sz w:val="32"/>
          <w:szCs w:val="32"/>
          <w:lang w:val="en-US" w:eastAsia="en-US" w:bidi="ar-SA"/>
        </w:rPr>
      </w:pPr>
      <w:r>
        <w:rPr>
          <w:rFonts w:hint="eastAsia" w:ascii="宋体" w:hAnsi="宋体" w:eastAsia="仿宋_GB2312" w:cs="仿宋_GB2312"/>
          <w:kern w:val="2"/>
          <w:sz w:val="32"/>
          <w:szCs w:val="32"/>
          <w:lang w:val="en-US" w:eastAsia="en-US" w:bidi="ar-SA"/>
        </w:rPr>
        <w:t>4.江西省人民政府关于加强消防“生命通道”管理的通告</w:t>
      </w:r>
    </w:p>
    <w:p>
      <w:pPr>
        <w:pStyle w:val="2"/>
        <w:keepNext w:val="0"/>
        <w:keepLines w:val="0"/>
        <w:pageBreakBefore w:val="0"/>
        <w:kinsoku/>
        <w:overflowPunct/>
        <w:topLinePunct w:val="0"/>
        <w:bidi w:val="0"/>
        <w:spacing w:line="560" w:lineRule="exact"/>
        <w:textAlignment w:val="auto"/>
        <w:rPr>
          <w:rFonts w:hint="eastAsia" w:ascii="宋体" w:hAnsi="宋体" w:eastAsia="仿宋_GB2312" w:cs="仿宋_GB2312"/>
          <w:kern w:val="2"/>
          <w:sz w:val="32"/>
          <w:szCs w:val="32"/>
          <w:lang w:val="en-US" w:eastAsia="en-US" w:bidi="ar-SA"/>
        </w:rPr>
      </w:pPr>
    </w:p>
    <w:p>
      <w:pPr>
        <w:keepNext w:val="0"/>
        <w:keepLines w:val="0"/>
        <w:pageBreakBefore w:val="0"/>
        <w:kinsoku/>
        <w:overflowPunct/>
        <w:topLinePunct w:val="0"/>
        <w:bidi w:val="0"/>
        <w:spacing w:line="560" w:lineRule="exact"/>
        <w:textAlignment w:val="auto"/>
        <w:rPr>
          <w:rFonts w:hint="eastAsia" w:ascii="宋体" w:hAnsi="宋体" w:eastAsia="仿宋_GB2312" w:cs="仿宋_GB2312"/>
          <w:kern w:val="2"/>
          <w:sz w:val="32"/>
          <w:szCs w:val="32"/>
          <w:lang w:val="en-US" w:eastAsia="en-US" w:bidi="ar-SA"/>
        </w:rPr>
      </w:pPr>
    </w:p>
    <w:p>
      <w:pPr>
        <w:pStyle w:val="2"/>
        <w:keepNext w:val="0"/>
        <w:keepLines w:val="0"/>
        <w:pageBreakBefore w:val="0"/>
        <w:kinsoku/>
        <w:overflowPunct/>
        <w:topLinePunct w:val="0"/>
        <w:bidi w:val="0"/>
        <w:spacing w:line="560" w:lineRule="exact"/>
        <w:ind w:left="0" w:leftChars="0" w:firstLine="0" w:firstLineChars="0"/>
        <w:textAlignment w:val="auto"/>
        <w:rPr>
          <w:rFonts w:ascii="宋体" w:hAnsi="宋体"/>
        </w:rPr>
        <w:sectPr>
          <w:footerReference r:id="rId4" w:type="default"/>
          <w:pgSz w:w="11906" w:h="16838"/>
          <w:pgMar w:top="2098" w:right="1587" w:bottom="2098" w:left="1587" w:header="851" w:footer="170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黑体_GBK" w:cs="Times New Roman"/>
          <w:kern w:val="0"/>
          <w:sz w:val="32"/>
          <w:szCs w:val="32"/>
          <w:lang w:val="en-US" w:eastAsia="zh-CN"/>
        </w:rPr>
      </w:pPr>
      <w:r>
        <w:rPr>
          <w:rFonts w:hint="default" w:ascii="宋体" w:hAnsi="宋体" w:eastAsia="方正黑体_GBK" w:cs="Times New Roman"/>
          <w:kern w:val="0"/>
          <w:sz w:val="32"/>
          <w:szCs w:val="32"/>
          <w:lang w:val="en-US" w:eastAsia="zh-CN"/>
        </w:rPr>
        <w:t>附件</w:t>
      </w:r>
      <w:r>
        <w:rPr>
          <w:rFonts w:hint="eastAsia" w:ascii="宋体" w:hAnsi="宋体" w:eastAsia="方正黑体_GBK" w:cs="Times New Roman"/>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s="Times New Roman"/>
          <w:kern w:val="0"/>
          <w:sz w:val="28"/>
          <w:szCs w:val="28"/>
          <w:lang w:val="en-US" w:eastAsia="zh-CN"/>
        </w:rPr>
      </w:pPr>
      <w:r>
        <w:rPr>
          <w:rFonts w:hint="default" w:ascii="宋体" w:hAnsi="宋体" w:eastAsia="方正小标宋简体" w:cs="Times New Roman"/>
          <w:kern w:val="0"/>
          <w:sz w:val="44"/>
          <w:szCs w:val="44"/>
          <w:lang w:val="en-US" w:eastAsia="zh-CN"/>
        </w:rPr>
        <w:t>打通消防“生命通道”集中整治自查排查表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32"/>
          <w:szCs w:val="32"/>
          <w:lang w:val="en-US" w:eastAsia="zh-CN"/>
        </w:rPr>
      </w:pPr>
      <w:r>
        <w:rPr>
          <w:rFonts w:hint="eastAsia" w:ascii="宋体" w:hAnsi="宋体" w:eastAsia="仿宋_GB2312" w:cs="仿宋_GB2312"/>
          <w:kern w:val="0"/>
          <w:sz w:val="32"/>
          <w:szCs w:val="32"/>
          <w:lang w:val="en-US" w:eastAsia="zh-CN"/>
        </w:rPr>
        <w:t>实施检查/自查单位：                检查日期：   年   月   日</w:t>
      </w:r>
    </w:p>
    <w:tbl>
      <w:tblPr>
        <w:tblStyle w:val="10"/>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875"/>
        <w:gridCol w:w="1818"/>
        <w:gridCol w:w="139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25" w:type="dxa"/>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单位场所</w:t>
            </w:r>
            <w:r>
              <w:rPr>
                <w:rFonts w:hint="eastAsia" w:ascii="宋体" w:hAnsi="宋体" w:eastAsia="仿宋_GB2312" w:cs="仿宋_GB2312"/>
                <w:kern w:val="0"/>
                <w:sz w:val="24"/>
                <w:szCs w:val="24"/>
                <w:lang w:val="en-US" w:eastAsia="zh-CN"/>
              </w:rPr>
              <w:t>/住宅小区</w:t>
            </w:r>
            <w:r>
              <w:rPr>
                <w:rFonts w:hint="eastAsia" w:ascii="宋体" w:hAnsi="宋体" w:eastAsia="仿宋_GB2312" w:cs="仿宋_GB2312"/>
                <w:kern w:val="0"/>
                <w:sz w:val="24"/>
                <w:szCs w:val="24"/>
              </w:rPr>
              <w:t>名称</w:t>
            </w:r>
          </w:p>
        </w:tc>
        <w:tc>
          <w:tcPr>
            <w:tcW w:w="2875"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rPr>
            </w:pPr>
          </w:p>
        </w:tc>
        <w:tc>
          <w:tcPr>
            <w:tcW w:w="3215" w:type="dxa"/>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业主/物业负责人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及联系方式</w:t>
            </w:r>
          </w:p>
        </w:tc>
        <w:tc>
          <w:tcPr>
            <w:tcW w:w="2051" w:type="dxa"/>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仿宋_GB2312" w:cs="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地    址</w:t>
            </w:r>
          </w:p>
        </w:tc>
        <w:tc>
          <w:tcPr>
            <w:tcW w:w="8141" w:type="dxa"/>
            <w:gridSpan w:val="4"/>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12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rPr>
            </w:pPr>
            <w:r>
              <w:rPr>
                <w:rFonts w:hint="eastAsia" w:ascii="宋体" w:hAnsi="宋体" w:eastAsia="仿宋_GB2312" w:cs="仿宋_GB2312"/>
                <w:kern w:val="0"/>
                <w:sz w:val="24"/>
                <w:szCs w:val="24"/>
              </w:rPr>
              <w:t>面积（m2）</w:t>
            </w:r>
          </w:p>
        </w:tc>
        <w:tc>
          <w:tcPr>
            <w:tcW w:w="2875"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单位场所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类别</w:t>
            </w:r>
          </w:p>
        </w:tc>
        <w:tc>
          <w:tcPr>
            <w:tcW w:w="3448" w:type="dxa"/>
            <w:gridSpan w:val="2"/>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□人员密集场所</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□其他公共场所</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□居住场所</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□厂房仓储场所</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□其他单位场所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818" w:type="dxa"/>
            <w:gridSpan w:val="3"/>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kern w:val="0"/>
                <w:sz w:val="24"/>
                <w:szCs w:val="24"/>
              </w:rPr>
            </w:pPr>
            <w:r>
              <w:rPr>
                <w:rFonts w:hint="eastAsia" w:ascii="宋体" w:hAnsi="宋体" w:eastAsia="仿宋_GB2312" w:cs="仿宋_GB2312"/>
                <w:kern w:val="0"/>
                <w:sz w:val="24"/>
                <w:szCs w:val="24"/>
                <w:lang w:val="en-US" w:eastAsia="zh-CN"/>
              </w:rPr>
              <w:t>检查内容</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是否存在隐患问题</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是否当场整改（如否，注明整改时限）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818" w:type="dxa"/>
            <w:gridSpan w:val="3"/>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1.占用、堵塞或封闭、锁闭疏散通道和安全出口</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spacing w:val="0"/>
                <w:w w:val="97"/>
                <w:kern w:val="0"/>
                <w:sz w:val="24"/>
                <w:szCs w:val="24"/>
                <w:fitText w:val="1400" w:id="979965834"/>
                <w:lang w:val="en-US" w:eastAsia="zh-CN"/>
              </w:rPr>
              <w:t>整改时限</w:t>
            </w:r>
            <w:r>
              <w:rPr>
                <w:rFonts w:hint="eastAsia" w:ascii="宋体" w:hAnsi="宋体" w:eastAsia="仿宋_GB2312" w:cs="仿宋_GB2312"/>
                <w:spacing w:val="0"/>
                <w:w w:val="97"/>
                <w:kern w:val="0"/>
                <w:sz w:val="24"/>
                <w:szCs w:val="24"/>
                <w:u w:val="single"/>
                <w:fitText w:val="1400" w:id="979965834"/>
                <w:lang w:val="en-US" w:eastAsia="zh-CN"/>
              </w:rPr>
              <w:t xml:space="preserve">   </w:t>
            </w:r>
            <w:r>
              <w:rPr>
                <w:rFonts w:hint="eastAsia" w:ascii="宋体" w:hAnsi="宋体" w:eastAsia="仿宋_GB2312" w:cs="仿宋_GB2312"/>
                <w:spacing w:val="2"/>
                <w:w w:val="97"/>
                <w:kern w:val="0"/>
                <w:sz w:val="24"/>
                <w:szCs w:val="24"/>
                <w:u w:val="single"/>
                <w:fitText w:val="1400" w:id="979965834"/>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2.平时需要控制人员随意出入的安全出口、疏散门或设置门禁系统的疏散门，未能保证火灾时从内部直接向外推开，未在门上设置“紧急出口”标识和使用提示</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261846870"/>
                <w:lang w:val="en-US" w:eastAsia="zh-CN"/>
              </w:rPr>
              <w:t>整改时限</w:t>
            </w:r>
            <w:r>
              <w:rPr>
                <w:rFonts w:hint="eastAsia" w:ascii="宋体" w:hAnsi="宋体" w:eastAsia="仿宋_GB2312" w:cs="仿宋_GB2312"/>
                <w:spacing w:val="0"/>
                <w:w w:val="97"/>
                <w:kern w:val="0"/>
                <w:sz w:val="24"/>
                <w:szCs w:val="24"/>
                <w:u w:val="single"/>
                <w:fitText w:val="1400" w:id="261846870"/>
                <w:lang w:val="en-US" w:eastAsia="zh-CN"/>
              </w:rPr>
              <w:t xml:space="preserve">   </w:t>
            </w:r>
            <w:r>
              <w:rPr>
                <w:rFonts w:hint="eastAsia" w:ascii="宋体" w:hAnsi="宋体" w:eastAsia="仿宋_GB2312" w:cs="仿宋_GB2312"/>
                <w:spacing w:val="2"/>
                <w:w w:val="97"/>
                <w:kern w:val="0"/>
                <w:sz w:val="24"/>
                <w:szCs w:val="24"/>
                <w:u w:val="single"/>
                <w:fitText w:val="1400" w:id="261846870"/>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3.疏散通道、安全出口、楼梯间违规停放电动自行车或者给电动自行车充电</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2070108827"/>
                <w:lang w:val="en-US" w:eastAsia="zh-CN"/>
              </w:rPr>
              <w:t>整改时限</w:t>
            </w:r>
            <w:r>
              <w:rPr>
                <w:rFonts w:hint="eastAsia" w:ascii="宋体" w:hAnsi="宋体" w:eastAsia="仿宋_GB2312" w:cs="仿宋_GB2312"/>
                <w:spacing w:val="0"/>
                <w:w w:val="97"/>
                <w:kern w:val="0"/>
                <w:sz w:val="24"/>
                <w:szCs w:val="24"/>
                <w:u w:val="single"/>
                <w:fitText w:val="1400" w:id="2070108827"/>
                <w:lang w:val="en-US" w:eastAsia="zh-CN"/>
              </w:rPr>
              <w:t xml:space="preserve">   </w:t>
            </w:r>
            <w:r>
              <w:rPr>
                <w:rFonts w:hint="eastAsia" w:ascii="宋体" w:hAnsi="宋体" w:eastAsia="仿宋_GB2312" w:cs="仿宋_GB2312"/>
                <w:spacing w:val="2"/>
                <w:w w:val="97"/>
                <w:kern w:val="0"/>
                <w:sz w:val="24"/>
                <w:szCs w:val="24"/>
                <w:u w:val="single"/>
                <w:fitText w:val="1400" w:id="2070108827"/>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18" w:type="dxa"/>
            <w:gridSpan w:val="3"/>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4.单位和住宅小区未按照有关规定施划消防车通道和登高操作场地的标线、标志，设置警示牌；</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1464015908"/>
                <w:lang w:val="en-US" w:eastAsia="zh-CN"/>
              </w:rPr>
              <w:t>整改时限</w:t>
            </w:r>
            <w:r>
              <w:rPr>
                <w:rFonts w:hint="eastAsia" w:ascii="宋体" w:hAnsi="宋体" w:eastAsia="仿宋_GB2312" w:cs="仿宋_GB2312"/>
                <w:spacing w:val="0"/>
                <w:w w:val="97"/>
                <w:kern w:val="0"/>
                <w:sz w:val="24"/>
                <w:szCs w:val="24"/>
                <w:u w:val="single"/>
                <w:fitText w:val="1400" w:id="1464015908"/>
                <w:lang w:val="en-US" w:eastAsia="zh-CN"/>
              </w:rPr>
              <w:t xml:space="preserve">   </w:t>
            </w:r>
            <w:r>
              <w:rPr>
                <w:rFonts w:hint="eastAsia" w:ascii="宋体" w:hAnsi="宋体" w:eastAsia="仿宋_GB2312" w:cs="仿宋_GB2312"/>
                <w:spacing w:val="2"/>
                <w:w w:val="97"/>
                <w:kern w:val="0"/>
                <w:sz w:val="24"/>
                <w:szCs w:val="24"/>
                <w:u w:val="single"/>
                <w:fitText w:val="1400" w:id="1464015908"/>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5.消防车通道上违规设置构筑物、限高栏、固定隔离桩等障碍物，消防车通道与建筑之间违规设置妨碍消防车举高操作的树木、架空管线、广告牌、装饰物等障碍物</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1396578736"/>
                <w:lang w:val="en-US" w:eastAsia="zh-CN"/>
              </w:rPr>
              <w:t>整改时限</w:t>
            </w:r>
            <w:r>
              <w:rPr>
                <w:rFonts w:hint="eastAsia" w:ascii="宋体" w:hAnsi="宋体" w:eastAsia="仿宋_GB2312" w:cs="仿宋_GB2312"/>
                <w:spacing w:val="0"/>
                <w:w w:val="97"/>
                <w:kern w:val="0"/>
                <w:sz w:val="24"/>
                <w:szCs w:val="24"/>
                <w:u w:val="single"/>
                <w:fitText w:val="1400" w:id="1396578736"/>
                <w:lang w:val="en-US" w:eastAsia="zh-CN"/>
              </w:rPr>
              <w:t xml:space="preserve">   </w:t>
            </w:r>
            <w:r>
              <w:rPr>
                <w:rFonts w:hint="eastAsia" w:ascii="宋体" w:hAnsi="宋体" w:eastAsia="仿宋_GB2312" w:cs="仿宋_GB2312"/>
                <w:spacing w:val="2"/>
                <w:w w:val="97"/>
                <w:kern w:val="0"/>
                <w:sz w:val="24"/>
                <w:szCs w:val="24"/>
                <w:u w:val="single"/>
                <w:fitText w:val="1400" w:id="1396578736"/>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6.消防车通道上违规设置停车泊位、违法违规停放车辆</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495079302"/>
                <w:lang w:val="en-US" w:eastAsia="zh-CN"/>
              </w:rPr>
              <w:t>整改时限</w:t>
            </w:r>
            <w:r>
              <w:rPr>
                <w:rFonts w:hint="eastAsia" w:ascii="宋体" w:hAnsi="宋体" w:eastAsia="仿宋_GB2312" w:cs="仿宋_GB2312"/>
                <w:spacing w:val="0"/>
                <w:w w:val="97"/>
                <w:kern w:val="0"/>
                <w:sz w:val="24"/>
                <w:szCs w:val="24"/>
                <w:u w:val="single"/>
                <w:fitText w:val="1400" w:id="495079302"/>
                <w:lang w:val="en-US" w:eastAsia="zh-CN"/>
              </w:rPr>
              <w:t xml:space="preserve">   </w:t>
            </w:r>
            <w:r>
              <w:rPr>
                <w:rFonts w:hint="eastAsia" w:ascii="宋体" w:hAnsi="宋体" w:eastAsia="仿宋_GB2312" w:cs="仿宋_GB2312"/>
                <w:spacing w:val="2"/>
                <w:w w:val="97"/>
                <w:kern w:val="0"/>
                <w:sz w:val="24"/>
                <w:szCs w:val="24"/>
                <w:u w:val="single"/>
                <w:fitText w:val="1400" w:id="495079302"/>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7.采用封闭式管理的消防车通道出入口，未落实在紧急情况下立即打开的保障措施</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sz w:val="24"/>
                <w:szCs w:val="24"/>
                <w:lang w:val="en-US" w:eastAsia="zh-CN"/>
              </w:rPr>
            </w:pPr>
            <w:r>
              <w:rPr>
                <w:rFonts w:hint="eastAsia" w:ascii="宋体" w:hAnsi="宋体" w:eastAsia="仿宋_GB2312" w:cs="仿宋_GB2312"/>
                <w:spacing w:val="0"/>
                <w:w w:val="97"/>
                <w:kern w:val="0"/>
                <w:sz w:val="24"/>
                <w:szCs w:val="24"/>
                <w:fitText w:val="1400" w:id="1684369920"/>
                <w:lang w:val="en-US" w:eastAsia="zh-CN"/>
              </w:rPr>
              <w:t>整改时限</w:t>
            </w:r>
            <w:r>
              <w:rPr>
                <w:rFonts w:hint="eastAsia" w:ascii="宋体" w:hAnsi="宋体" w:eastAsia="仿宋_GB2312" w:cs="仿宋_GB2312"/>
                <w:spacing w:val="0"/>
                <w:w w:val="97"/>
                <w:kern w:val="0"/>
                <w:sz w:val="24"/>
                <w:szCs w:val="24"/>
                <w:u w:val="single"/>
                <w:fitText w:val="1400" w:id="1684369920"/>
                <w:lang w:val="en-US" w:eastAsia="zh-CN"/>
              </w:rPr>
              <w:t xml:space="preserve">   </w:t>
            </w:r>
            <w:r>
              <w:rPr>
                <w:rFonts w:hint="eastAsia" w:ascii="宋体" w:hAnsi="宋体" w:eastAsia="仿宋_GB2312" w:cs="仿宋_GB2312"/>
                <w:spacing w:val="2"/>
                <w:w w:val="97"/>
                <w:kern w:val="0"/>
                <w:sz w:val="24"/>
                <w:szCs w:val="24"/>
                <w:u w:val="single"/>
                <w:fitText w:val="1400" w:id="1684369920"/>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8.人员密集场所门窗设置影响逃生和灭火救援的防盗窗（网）、铁栅栏、广告牌等障碍物</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kern w:val="2"/>
                <w:sz w:val="24"/>
                <w:szCs w:val="24"/>
                <w:lang w:val="en-US" w:eastAsia="zh-CN" w:bidi="ar-SA"/>
              </w:rPr>
            </w:pPr>
            <w:r>
              <w:rPr>
                <w:rFonts w:hint="eastAsia" w:ascii="宋体" w:hAnsi="宋体" w:eastAsia="仿宋_GB2312" w:cs="仿宋_GB2312"/>
                <w:spacing w:val="0"/>
                <w:w w:val="97"/>
                <w:kern w:val="0"/>
                <w:sz w:val="24"/>
                <w:szCs w:val="24"/>
                <w:fitText w:val="1400" w:id="1832221711"/>
                <w:lang w:val="en-US" w:eastAsia="zh-CN"/>
              </w:rPr>
              <w:t>整改时限</w:t>
            </w:r>
            <w:r>
              <w:rPr>
                <w:rFonts w:hint="eastAsia" w:ascii="宋体" w:hAnsi="宋体" w:eastAsia="仿宋_GB2312" w:cs="仿宋_GB2312"/>
                <w:spacing w:val="0"/>
                <w:w w:val="97"/>
                <w:kern w:val="0"/>
                <w:sz w:val="24"/>
                <w:szCs w:val="24"/>
                <w:u w:val="single"/>
                <w:fitText w:val="1400" w:id="1832221711"/>
                <w:lang w:val="en-US" w:eastAsia="zh-CN"/>
              </w:rPr>
              <w:t xml:space="preserve">   </w:t>
            </w:r>
            <w:r>
              <w:rPr>
                <w:rFonts w:hint="eastAsia" w:ascii="宋体" w:hAnsi="宋体" w:eastAsia="仿宋_GB2312" w:cs="仿宋_GB2312"/>
                <w:spacing w:val="2"/>
                <w:w w:val="97"/>
                <w:kern w:val="0"/>
                <w:sz w:val="24"/>
                <w:szCs w:val="24"/>
                <w:u w:val="single"/>
                <w:fitText w:val="1400" w:id="1832221711"/>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8" w:type="dxa"/>
            <w:gridSpan w:val="3"/>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9.竖向管井、敞开式外连廊违规堆放可燃杂物</w:t>
            </w:r>
          </w:p>
        </w:tc>
        <w:tc>
          <w:tcPr>
            <w:tcW w:w="1397" w:type="dxa"/>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bidi="ar-SA"/>
              </w:rPr>
            </w:pPr>
            <w:r>
              <w:rPr>
                <w:rFonts w:hint="eastAsia" w:ascii="宋体" w:hAnsi="宋体" w:eastAsia="仿宋_GB2312" w:cs="仿宋_GB2312"/>
                <w:kern w:val="0"/>
                <w:sz w:val="24"/>
                <w:szCs w:val="24"/>
                <w:lang w:val="en-US" w:eastAsia="zh-CN"/>
              </w:rPr>
              <w:t>□是 □否</w:t>
            </w:r>
          </w:p>
        </w:tc>
        <w:tc>
          <w:tcPr>
            <w:tcW w:w="2051" w:type="dxa"/>
            <w:tcBorders>
              <w:top w:val="single" w:color="auto" w:sz="8" w:space="0"/>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仿宋_GB2312" w:cs="仿宋_GB2312"/>
                <w:kern w:val="0"/>
                <w:sz w:val="24"/>
                <w:szCs w:val="24"/>
                <w:lang w:val="en-US" w:eastAsia="zh-CN"/>
              </w:rPr>
            </w:pPr>
            <w:r>
              <w:rPr>
                <w:rFonts w:hint="eastAsia" w:ascii="宋体" w:hAnsi="宋体" w:eastAsia="仿宋_GB2312" w:cs="仿宋_GB2312"/>
                <w:kern w:val="0"/>
                <w:sz w:val="24"/>
                <w:szCs w:val="24"/>
                <w:lang w:val="en-US" w:eastAsia="zh-CN"/>
              </w:rPr>
              <w:t>□是    □否</w:t>
            </w:r>
          </w:p>
          <w:p>
            <w:pPr>
              <w:pStyle w:val="4"/>
              <w:keepNext w:val="0"/>
              <w:keepLines w:val="0"/>
              <w:pageBreakBefore w:val="0"/>
              <w:kinsoku/>
              <w:overflowPunct/>
              <w:topLinePunct w:val="0"/>
              <w:bidi w:val="0"/>
              <w:spacing w:line="560" w:lineRule="exact"/>
              <w:textAlignment w:val="auto"/>
              <w:rPr>
                <w:rFonts w:hint="eastAsia" w:ascii="宋体" w:hAnsi="宋体" w:eastAsia="仿宋_GB2312" w:cs="仿宋_GB2312"/>
                <w:kern w:val="2"/>
                <w:sz w:val="24"/>
                <w:szCs w:val="24"/>
                <w:lang w:val="en-US" w:eastAsia="zh-CN" w:bidi="ar-SA"/>
              </w:rPr>
            </w:pPr>
            <w:r>
              <w:rPr>
                <w:rFonts w:hint="eastAsia" w:ascii="宋体" w:hAnsi="宋体" w:eastAsia="仿宋_GB2312" w:cs="仿宋_GB2312"/>
                <w:spacing w:val="0"/>
                <w:w w:val="97"/>
                <w:kern w:val="0"/>
                <w:sz w:val="24"/>
                <w:szCs w:val="24"/>
                <w:fitText w:val="1400" w:id="246555463"/>
                <w:lang w:val="en-US" w:eastAsia="zh-CN"/>
              </w:rPr>
              <w:t>整改时限</w:t>
            </w:r>
            <w:r>
              <w:rPr>
                <w:rFonts w:hint="eastAsia" w:ascii="宋体" w:hAnsi="宋体" w:eastAsia="仿宋_GB2312" w:cs="仿宋_GB2312"/>
                <w:spacing w:val="0"/>
                <w:w w:val="97"/>
                <w:kern w:val="0"/>
                <w:sz w:val="24"/>
                <w:szCs w:val="24"/>
                <w:u w:val="single"/>
                <w:fitText w:val="1400" w:id="246555463"/>
                <w:lang w:val="en-US" w:eastAsia="zh-CN"/>
              </w:rPr>
              <w:t xml:space="preserve">   </w:t>
            </w:r>
            <w:r>
              <w:rPr>
                <w:rFonts w:hint="eastAsia" w:ascii="宋体" w:hAnsi="宋体" w:eastAsia="仿宋_GB2312" w:cs="仿宋_GB2312"/>
                <w:spacing w:val="2"/>
                <w:w w:val="97"/>
                <w:kern w:val="0"/>
                <w:sz w:val="24"/>
                <w:szCs w:val="24"/>
                <w:u w:val="single"/>
                <w:fitText w:val="1400" w:id="246555463"/>
                <w:lang w:val="en-US" w:eastAsia="zh-CN"/>
              </w:rPr>
              <w:t xml:space="preserve"> </w:t>
            </w:r>
            <w:r>
              <w:rPr>
                <w:rFonts w:hint="eastAsia" w:ascii="宋体" w:hAnsi="宋体" w:eastAsia="仿宋_GB2312" w:cs="仿宋_GB2312"/>
                <w:kern w:val="0"/>
                <w:sz w:val="24"/>
                <w:szCs w:val="24"/>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kern w:val="0"/>
          <w:sz w:val="32"/>
          <w:szCs w:val="32"/>
          <w:lang w:val="en-US" w:eastAsia="zh-CN"/>
        </w:rPr>
        <w:sectPr>
          <w:footerReference r:id="rId5" w:type="default"/>
          <w:pgSz w:w="11906" w:h="16838"/>
          <w:pgMar w:top="1134" w:right="1134" w:bottom="1134" w:left="1134" w:header="851" w:footer="567" w:gutter="0"/>
          <w:pgBorders>
            <w:top w:val="none" w:sz="0" w:space="0"/>
            <w:left w:val="none" w:sz="0" w:space="0"/>
            <w:bottom w:val="none" w:sz="0" w:space="0"/>
            <w:right w:val="none" w:sz="0" w:space="0"/>
          </w:pgBorders>
          <w:pgNumType w:fmt="decimal"/>
          <w:cols w:space="720" w:num="1"/>
          <w:rtlGutter w:val="0"/>
          <w:docGrid w:linePitch="435" w:charSpace="0"/>
        </w:sectPr>
      </w:pPr>
      <w:r>
        <w:rPr>
          <w:rFonts w:hint="eastAsia" w:ascii="宋体" w:hAnsi="宋体" w:eastAsia="仿宋_GB2312" w:cs="仿宋_GB2312"/>
          <w:kern w:val="0"/>
          <w:sz w:val="32"/>
          <w:szCs w:val="32"/>
          <w:lang w:eastAsia="zh-CN"/>
        </w:rPr>
        <w:t>排查</w:t>
      </w:r>
      <w:r>
        <w:rPr>
          <w:rFonts w:hint="eastAsia" w:ascii="宋体" w:hAnsi="宋体" w:eastAsia="仿宋_GB2312" w:cs="仿宋_GB2312"/>
          <w:kern w:val="0"/>
          <w:sz w:val="32"/>
          <w:szCs w:val="32"/>
        </w:rPr>
        <w:t>人员</w:t>
      </w:r>
      <w:r>
        <w:rPr>
          <w:rFonts w:hint="eastAsia" w:ascii="宋体" w:hAnsi="宋体" w:eastAsia="仿宋_GB2312" w:cs="仿宋_GB2312"/>
          <w:kern w:val="0"/>
          <w:sz w:val="32"/>
          <w:szCs w:val="32"/>
          <w:lang w:val="en-US" w:eastAsia="zh-CN"/>
        </w:rPr>
        <w:t>：                   单位场所随同检查人员：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方正黑体_GBK" w:cs="Times New Roman"/>
          <w:kern w:val="0"/>
          <w:sz w:val="32"/>
          <w:szCs w:val="32"/>
          <w:lang w:val="en-US" w:eastAsia="zh-CN"/>
        </w:rPr>
      </w:pPr>
      <w:r>
        <w:rPr>
          <w:rFonts w:hint="default" w:ascii="宋体" w:hAnsi="宋体" w:eastAsia="方正黑体_GBK" w:cs="Times New Roman"/>
          <w:kern w:val="0"/>
          <w:sz w:val="32"/>
          <w:szCs w:val="32"/>
          <w:lang w:val="en-US" w:eastAsia="zh-CN"/>
        </w:rPr>
        <w:t>附件</w:t>
      </w:r>
      <w:r>
        <w:rPr>
          <w:rFonts w:hint="eastAsia" w:ascii="宋体" w:hAnsi="宋体" w:eastAsia="方正黑体_GBK" w:cs="Times New Roman"/>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Times New Roman"/>
          <w:kern w:val="0"/>
          <w:sz w:val="44"/>
          <w:szCs w:val="44"/>
          <w:lang w:val="en-US" w:eastAsia="zh-CN"/>
        </w:rPr>
      </w:pPr>
      <w:r>
        <w:rPr>
          <w:rFonts w:hint="default" w:ascii="宋体" w:hAnsi="宋体" w:eastAsia="方正小标宋简体" w:cs="Times New Roman"/>
          <w:kern w:val="0"/>
          <w:sz w:val="44"/>
          <w:szCs w:val="44"/>
        </w:rPr>
        <w:t>消防“生命通道”</w:t>
      </w:r>
      <w:r>
        <w:rPr>
          <w:rFonts w:hint="default" w:ascii="宋体" w:hAnsi="宋体" w:eastAsia="方正小标宋简体" w:cs="Times New Roman"/>
          <w:kern w:val="0"/>
          <w:sz w:val="44"/>
          <w:szCs w:val="44"/>
          <w:lang w:val="en-US" w:eastAsia="zh-CN"/>
        </w:rPr>
        <w:t>隐患问题和整改责任清单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宋体" w:hAnsi="宋体" w:eastAsia="方正仿宋_GBK" w:cs="Times New Roman"/>
          <w:sz w:val="28"/>
          <w:szCs w:val="28"/>
          <w:lang w:val="en-US" w:eastAsia="zh-CN"/>
        </w:rPr>
      </w:pPr>
      <w:r>
        <w:rPr>
          <w:rFonts w:hint="eastAsia" w:ascii="宋体" w:hAnsi="宋体" w:eastAsia="仿宋_GB2312" w:cs="仿宋_GB2312"/>
          <w:sz w:val="32"/>
          <w:szCs w:val="32"/>
          <w:lang w:val="en-US" w:eastAsia="zh-CN"/>
        </w:rPr>
        <w:t>填报单位（盖章）：                                           填报时间：</w:t>
      </w:r>
    </w:p>
    <w:tbl>
      <w:tblPr>
        <w:tblStyle w:val="10"/>
        <w:tblpPr w:leftFromText="180" w:rightFromText="180" w:vertAnchor="text" w:horzAnchor="page" w:tblpX="989" w:tblpY="675"/>
        <w:tblOverlap w:val="never"/>
        <w:tblW w:w="15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74"/>
        <w:gridCol w:w="1980"/>
        <w:gridCol w:w="1440"/>
        <w:gridCol w:w="1350"/>
        <w:gridCol w:w="2603"/>
        <w:gridCol w:w="1800"/>
        <w:gridCol w:w="201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序号</w:t>
            </w: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单位场所/住宅小区名称</w:t>
            </w:r>
          </w:p>
        </w:tc>
        <w:tc>
          <w:tcPr>
            <w:tcW w:w="1980"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单位场所类别</w:t>
            </w:r>
          </w:p>
        </w:tc>
        <w:tc>
          <w:tcPr>
            <w:tcW w:w="1440"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地址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负责人</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隐患问题</w:t>
            </w:r>
          </w:p>
        </w:tc>
        <w:tc>
          <w:tcPr>
            <w:tcW w:w="1800"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2"/>
                <w:szCs w:val="22"/>
                <w:lang w:val="en-US" w:eastAsia="zh-CN"/>
              </w:rPr>
            </w:pPr>
            <w:r>
              <w:rPr>
                <w:rFonts w:hint="eastAsia" w:ascii="宋体" w:hAnsi="宋体" w:eastAsia="仿宋_GB2312" w:cs="仿宋_GB2312"/>
                <w:sz w:val="22"/>
                <w:szCs w:val="22"/>
                <w:lang w:val="en-US" w:eastAsia="zh-CN"/>
              </w:rPr>
              <w:t>督促整改责任单位及责任人</w:t>
            </w:r>
          </w:p>
        </w:tc>
        <w:tc>
          <w:tcPr>
            <w:tcW w:w="2012"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2"/>
                <w:szCs w:val="22"/>
                <w:lang w:val="en-US" w:eastAsia="zh-CN" w:bidi="ar-SA"/>
              </w:rPr>
            </w:pPr>
            <w:r>
              <w:rPr>
                <w:rFonts w:hint="eastAsia" w:ascii="宋体" w:hAnsi="宋体" w:eastAsia="仿宋_GB2312" w:cs="仿宋_GB2312"/>
                <w:sz w:val="22"/>
                <w:szCs w:val="22"/>
                <w:lang w:val="en-US" w:eastAsia="zh-CN"/>
              </w:rPr>
              <w:t>整改情况</w:t>
            </w:r>
          </w:p>
        </w:tc>
        <w:tc>
          <w:tcPr>
            <w:tcW w:w="2151"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2"/>
                <w:szCs w:val="22"/>
                <w:lang w:val="en-US" w:eastAsia="zh-CN" w:bidi="ar-SA"/>
              </w:rPr>
            </w:pPr>
            <w:r>
              <w:rPr>
                <w:rFonts w:hint="eastAsia" w:ascii="宋体" w:hAnsi="宋体" w:eastAsia="仿宋_GB2312" w:cs="仿宋_GB2312"/>
                <w:sz w:val="22"/>
                <w:szCs w:val="22"/>
                <w:lang w:val="en-US" w:eastAsia="zh-CN"/>
              </w:rPr>
              <w:t>拆除防盗窗（网）、铁栅栏，拆改广告牌情况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exact"/>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1</w:t>
            </w:r>
          </w:p>
        </w:tc>
        <w:tc>
          <w:tcPr>
            <w:tcW w:w="10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w:t>
            </w:r>
          </w:p>
        </w:tc>
        <w:tc>
          <w:tcPr>
            <w:tcW w:w="1980"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□人员密集场所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□其他公共场所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□居住场所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□厂房仓储场所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□其他单位场所</w:t>
            </w:r>
          </w:p>
        </w:tc>
        <w:tc>
          <w:tcPr>
            <w:tcW w:w="1440"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XX市XX区XX乡镇（街道）XX路XX号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电话：XX</w:t>
            </w:r>
          </w:p>
        </w:tc>
        <w:tc>
          <w:tcPr>
            <w:tcW w:w="260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人员密集场所门窗设置影响逃生和灭火救援的防盗窗（网）、铁栅栏、广告牌等障碍物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w:t>
            </w:r>
          </w:p>
        </w:tc>
        <w:tc>
          <w:tcPr>
            <w:tcW w:w="1800"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XX乡政府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2"/>
                <w:szCs w:val="22"/>
                <w:lang w:val="en-US" w:eastAsia="zh-CN" w:bidi="ar-SA"/>
              </w:rPr>
            </w:pPr>
            <w:r>
              <w:rPr>
                <w:rFonts w:hint="eastAsia" w:ascii="宋体" w:hAnsi="宋体" w:eastAsia="仿宋_GB2312" w:cs="仿宋_GB2312"/>
                <w:sz w:val="24"/>
                <w:lang w:val="en-US" w:eastAsia="zh-CN"/>
              </w:rPr>
              <w:t>电话：XX</w:t>
            </w:r>
          </w:p>
        </w:tc>
        <w:tc>
          <w:tcPr>
            <w:tcW w:w="2012" w:type="dxa"/>
            <w:tcBorders>
              <w:left w:val="single" w:color="000000"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已整改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未整改，整改时限：X月X日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lang w:val="en-US" w:eastAsia="zh-CN"/>
              </w:rPr>
              <w:t>3、已整改</w:t>
            </w:r>
          </w:p>
        </w:tc>
        <w:tc>
          <w:tcPr>
            <w:tcW w:w="2151"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4"/>
                <w:lang w:val="en-US" w:eastAsia="zh-CN"/>
              </w:rPr>
            </w:pPr>
            <w:r>
              <w:rPr>
                <w:rFonts w:hint="eastAsia" w:ascii="宋体" w:hAnsi="宋体" w:eastAsia="仿宋_GB2312" w:cs="仿宋_GB2312"/>
                <w:sz w:val="24"/>
                <w:lang w:val="en-US" w:eastAsia="zh-CN"/>
              </w:rPr>
              <w:t>□防盗窗（网）、铁栅栏已拆除X处，面积X㎡</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kern w:val="2"/>
                <w:sz w:val="22"/>
                <w:szCs w:val="22"/>
                <w:lang w:val="en-US" w:eastAsia="zh-CN" w:bidi="ar-SA"/>
              </w:rPr>
            </w:pPr>
            <w:r>
              <w:rPr>
                <w:rFonts w:hint="eastAsia" w:ascii="宋体" w:hAnsi="宋体" w:eastAsia="仿宋_GB2312" w:cs="仿宋_GB2312"/>
                <w:sz w:val="24"/>
                <w:lang w:val="en-US" w:eastAsia="zh-CN"/>
              </w:rPr>
              <w:t>□广告牌已拆除X处，面积X㎡，已改造X处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63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8"/>
                <w:szCs w:val="28"/>
              </w:rPr>
            </w:pPr>
          </w:p>
        </w:tc>
        <w:tc>
          <w:tcPr>
            <w:tcW w:w="107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8"/>
                <w:szCs w:val="28"/>
              </w:rPr>
            </w:pPr>
          </w:p>
        </w:tc>
        <w:tc>
          <w:tcPr>
            <w:tcW w:w="1980" w:type="dxa"/>
            <w:tcBorders>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8"/>
                <w:szCs w:val="28"/>
              </w:rPr>
            </w:pPr>
          </w:p>
        </w:tc>
        <w:tc>
          <w:tcPr>
            <w:tcW w:w="1440" w:type="dxa"/>
            <w:tcBorders>
              <w:lef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8"/>
                <w:szCs w:val="28"/>
              </w:rPr>
            </w:pPr>
          </w:p>
        </w:tc>
        <w:tc>
          <w:tcPr>
            <w:tcW w:w="13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0"/>
                <w:sz w:val="28"/>
                <w:szCs w:val="28"/>
              </w:rPr>
            </w:pPr>
          </w:p>
        </w:tc>
        <w:tc>
          <w:tcPr>
            <w:tcW w:w="260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4"/>
                <w:lang w:val="en-US" w:eastAsia="zh-CN"/>
              </w:rPr>
            </w:pPr>
          </w:p>
        </w:tc>
        <w:tc>
          <w:tcPr>
            <w:tcW w:w="1800" w:type="dxa"/>
            <w:tcBorders>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sz w:val="24"/>
                <w:lang w:val="en-US" w:eastAsia="zh-CN"/>
              </w:rPr>
            </w:pPr>
          </w:p>
        </w:tc>
        <w:tc>
          <w:tcPr>
            <w:tcW w:w="2012"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2"/>
                <w:szCs w:val="22"/>
                <w:lang w:val="en-US" w:eastAsia="zh-CN" w:bidi="ar-SA"/>
              </w:rPr>
            </w:pPr>
          </w:p>
        </w:tc>
        <w:tc>
          <w:tcPr>
            <w:tcW w:w="2151" w:type="dxa"/>
            <w:tcBorders>
              <w:lef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63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107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1980" w:type="dxa"/>
            <w:tcBorders>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1440" w:type="dxa"/>
            <w:tcBorders>
              <w:lef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13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260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1800" w:type="dxa"/>
            <w:tcBorders>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c>
          <w:tcPr>
            <w:tcW w:w="2012"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黑体_GBK" w:cs="Times New Roman"/>
                <w:kern w:val="2"/>
                <w:sz w:val="22"/>
                <w:szCs w:val="22"/>
                <w:lang w:val="en-US" w:eastAsia="zh-CN" w:bidi="ar-SA"/>
              </w:rPr>
            </w:pPr>
          </w:p>
        </w:tc>
        <w:tc>
          <w:tcPr>
            <w:tcW w:w="2151" w:type="dxa"/>
            <w:tcBorders>
              <w:lef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Times New Roman"/>
                <w:kern w:val="0"/>
                <w:sz w:val="28"/>
                <w:szCs w:val="28"/>
              </w:rPr>
            </w:pPr>
          </w:p>
        </w:tc>
      </w:tr>
    </w:tbl>
    <w:p>
      <w:pPr>
        <w:keepNext w:val="0"/>
        <w:keepLines w:val="0"/>
        <w:pageBreakBefore w:val="0"/>
        <w:kinsoku/>
        <w:overflowPunct/>
        <w:topLinePunct w:val="0"/>
        <w:bidi w:val="0"/>
        <w:spacing w:line="560" w:lineRule="exact"/>
        <w:textAlignment w:val="auto"/>
        <w:rPr>
          <w:rFonts w:hint="default" w:ascii="宋体" w:hAnsi="宋体"/>
          <w:lang w:val="en-US" w:eastAsia="zh-CN"/>
        </w:rPr>
      </w:pPr>
    </w:p>
    <w:p>
      <w:pPr>
        <w:keepNext w:val="0"/>
        <w:keepLines w:val="0"/>
        <w:pageBreakBefore w:val="0"/>
        <w:kinsoku/>
        <w:overflowPunct/>
        <w:topLinePunct w:val="0"/>
        <w:bidi w:val="0"/>
        <w:spacing w:line="560"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审核人：                          填报人：                          联系电话：</w:t>
      </w:r>
    </w:p>
    <w:p>
      <w:pPr>
        <w:keepNext w:val="0"/>
        <w:keepLines w:val="0"/>
        <w:pageBreakBefore w:val="0"/>
        <w:kinsoku/>
        <w:overflowPunct/>
        <w:topLinePunct w:val="0"/>
        <w:bidi w:val="0"/>
        <w:spacing w:line="560" w:lineRule="exact"/>
        <w:textAlignment w:val="auto"/>
        <w:rPr>
          <w:rFonts w:hint="eastAsia" w:ascii="宋体" w:hAnsi="宋体" w:eastAsia="仿宋_GB2312" w:cs="仿宋_GB2312"/>
          <w:sz w:val="32"/>
          <w:szCs w:val="32"/>
          <w:lang w:val="en-US" w:eastAsia="zh-CN"/>
        </w:rPr>
      </w:pPr>
    </w:p>
    <w:p>
      <w:pPr>
        <w:keepNext w:val="0"/>
        <w:keepLines w:val="0"/>
        <w:pageBreakBefore w:val="0"/>
        <w:kinsoku/>
        <w:overflowPunct/>
        <w:topLinePunct w:val="0"/>
        <w:bidi w:val="0"/>
        <w:spacing w:line="560" w:lineRule="exact"/>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方正黑体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方正黑体_GBK" w:cs="Times New Roman"/>
          <w:kern w:val="0"/>
          <w:sz w:val="32"/>
          <w:szCs w:val="32"/>
          <w:lang w:val="en-US" w:eastAsia="zh-CN"/>
        </w:rPr>
      </w:pPr>
      <w:r>
        <w:rPr>
          <w:rFonts w:hint="eastAsia" w:ascii="宋体" w:hAnsi="宋体" w:eastAsia="方正黑体_GBK" w:cs="Times New Roman"/>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小标宋简体" w:cs="Times New Roman"/>
          <w:kern w:val="0"/>
          <w:sz w:val="44"/>
          <w:szCs w:val="44"/>
          <w:lang w:val="en-US" w:eastAsia="zh-CN"/>
        </w:rPr>
      </w:pPr>
      <w:r>
        <w:rPr>
          <w:rFonts w:hint="default" w:ascii="宋体" w:hAnsi="宋体" w:eastAsia="方正小标宋简体" w:cs="Times New Roman"/>
          <w:kern w:val="0"/>
          <w:sz w:val="36"/>
          <w:szCs w:val="36"/>
          <w:lang w:val="en-US" w:eastAsia="zh-CN"/>
        </w:rPr>
        <w:t>全省</w:t>
      </w:r>
      <w:r>
        <w:rPr>
          <w:rFonts w:hint="default" w:ascii="宋体" w:hAnsi="宋体" w:eastAsia="方正小标宋简体" w:cs="Times New Roman"/>
          <w:kern w:val="0"/>
          <w:sz w:val="36"/>
          <w:szCs w:val="36"/>
        </w:rPr>
        <w:t>打通消防“生命通道”</w:t>
      </w:r>
      <w:r>
        <w:rPr>
          <w:rFonts w:hint="default" w:ascii="宋体" w:hAnsi="宋体" w:eastAsia="方正小标宋简体" w:cs="Times New Roman"/>
          <w:kern w:val="0"/>
          <w:sz w:val="36"/>
          <w:szCs w:val="36"/>
          <w:lang w:val="en-US" w:eastAsia="zh-CN"/>
        </w:rPr>
        <w:t>集中整治统计表</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jc w:val="both"/>
        <w:textAlignment w:val="auto"/>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填报单位：                                                                      填报时间：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56"/>
        <w:gridCol w:w="465"/>
        <w:gridCol w:w="312"/>
        <w:gridCol w:w="309"/>
        <w:gridCol w:w="468"/>
        <w:gridCol w:w="172"/>
        <w:gridCol w:w="640"/>
        <w:gridCol w:w="640"/>
        <w:gridCol w:w="135"/>
        <w:gridCol w:w="510"/>
        <w:gridCol w:w="265"/>
        <w:gridCol w:w="380"/>
        <w:gridCol w:w="395"/>
        <w:gridCol w:w="250"/>
        <w:gridCol w:w="525"/>
        <w:gridCol w:w="154"/>
        <w:gridCol w:w="679"/>
        <w:gridCol w:w="667"/>
        <w:gridCol w:w="135"/>
        <w:gridCol w:w="465"/>
        <w:gridCol w:w="315"/>
        <w:gridCol w:w="255"/>
        <w:gridCol w:w="531"/>
        <w:gridCol w:w="249"/>
        <w:gridCol w:w="571"/>
        <w:gridCol w:w="539"/>
        <w:gridCol w:w="274"/>
        <w:gridCol w:w="297"/>
        <w:gridCol w:w="21"/>
        <w:gridCol w:w="485"/>
        <w:gridCol w:w="260"/>
        <w:gridCol w:w="543"/>
        <w:gridCol w:w="130"/>
        <w:gridCol w:w="671"/>
        <w:gridCol w:w="5"/>
        <w:gridCol w:w="539"/>
        <w:gridCol w:w="387"/>
        <w:gridCol w:w="5"/>
        <w:gridCol w:w="298"/>
        <w:gridCol w:w="473"/>
        <w:gridCol w:w="217"/>
        <w:gridCol w:w="5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4" w:hRule="atLeast"/>
        </w:trPr>
        <w:tc>
          <w:tcPr>
            <w:tcW w:w="1863" w:type="dxa"/>
            <w:gridSpan w:val="5"/>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前期消防安全集中除患攻坚大整治行动数据</w:t>
            </w:r>
          </w:p>
        </w:tc>
        <w:tc>
          <w:tcPr>
            <w:tcW w:w="1920" w:type="dxa"/>
            <w:gridSpan w:val="4"/>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单位场所</w:t>
            </w:r>
          </w:p>
        </w:tc>
        <w:tc>
          <w:tcPr>
            <w:tcW w:w="1935" w:type="dxa"/>
            <w:gridSpan w:val="6"/>
            <w:vMerge w:val="restart"/>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住宅小区</w:t>
            </w:r>
          </w:p>
        </w:tc>
        <w:tc>
          <w:tcPr>
            <w:tcW w:w="3195" w:type="dxa"/>
            <w:gridSpan w:val="8"/>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基层排查情况</w:t>
            </w:r>
          </w:p>
        </w:tc>
        <w:tc>
          <w:tcPr>
            <w:tcW w:w="2482"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部门排查情况</w:t>
            </w:r>
          </w:p>
        </w:tc>
        <w:tc>
          <w:tcPr>
            <w:tcW w:w="4560" w:type="dxa"/>
            <w:gridSpan w:val="13"/>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人员密集场所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6" w:hRule="atLeast"/>
        </w:trPr>
        <w:tc>
          <w:tcPr>
            <w:tcW w:w="1863" w:type="dxa"/>
            <w:gridSpan w:val="5"/>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p>
        </w:tc>
        <w:tc>
          <w:tcPr>
            <w:tcW w:w="1920" w:type="dxa"/>
            <w:gridSpan w:val="4"/>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p>
        </w:tc>
        <w:tc>
          <w:tcPr>
            <w:tcW w:w="1935" w:type="dxa"/>
            <w:gridSpan w:val="6"/>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p>
        </w:tc>
        <w:tc>
          <w:tcPr>
            <w:tcW w:w="3195" w:type="dxa"/>
            <w:gridSpan w:val="8"/>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p>
        </w:tc>
        <w:tc>
          <w:tcPr>
            <w:tcW w:w="2482"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p>
        </w:tc>
        <w:tc>
          <w:tcPr>
            <w:tcW w:w="2089" w:type="dxa"/>
            <w:gridSpan w:val="5"/>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pacing w:val="1"/>
                <w:w w:val="94"/>
                <w:kern w:val="0"/>
                <w:sz w:val="21"/>
                <w:szCs w:val="21"/>
                <w:fitText w:val="1980" w:id="1243041118"/>
                <w:lang w:val="en-US" w:eastAsia="zh-CN"/>
              </w:rPr>
              <w:t>防盗窗（网）、铁栅</w:t>
            </w:r>
            <w:r>
              <w:rPr>
                <w:rFonts w:hint="eastAsia" w:ascii="宋体" w:hAnsi="宋体" w:eastAsia="仿宋_GB2312" w:cs="仿宋_GB2312"/>
                <w:spacing w:val="-3"/>
                <w:w w:val="94"/>
                <w:kern w:val="0"/>
                <w:sz w:val="21"/>
                <w:szCs w:val="21"/>
                <w:fitText w:val="1980" w:id="1243041118"/>
                <w:lang w:val="en-US" w:eastAsia="zh-CN"/>
              </w:rPr>
              <w:t>栏</w:t>
            </w:r>
          </w:p>
        </w:tc>
        <w:tc>
          <w:tcPr>
            <w:tcW w:w="2471" w:type="dxa"/>
            <w:gridSpan w:val="8"/>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广告牌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27" w:hRule="atLeast"/>
        </w:trPr>
        <w:tc>
          <w:tcPr>
            <w:tcW w:w="62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检查数</w:t>
            </w:r>
            <w:r>
              <w:rPr>
                <w:rFonts w:hint="eastAsia" w:ascii="宋体" w:hAnsi="宋体" w:eastAsia="仿宋_GB2312" w:cs="仿宋_GB2312"/>
                <w:sz w:val="16"/>
                <w:szCs w:val="16"/>
                <w:lang w:val="en-US" w:eastAsia="zh-CN"/>
              </w:rPr>
              <w:t>（家）</w:t>
            </w:r>
          </w:p>
        </w:tc>
        <w:tc>
          <w:tcPr>
            <w:tcW w:w="621"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发现隐患（处）</w:t>
            </w:r>
          </w:p>
        </w:tc>
        <w:tc>
          <w:tcPr>
            <w:tcW w:w="621"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整改隐患（处）</w:t>
            </w:r>
          </w:p>
        </w:tc>
        <w:tc>
          <w:tcPr>
            <w:tcW w:w="64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检查数</w:t>
            </w:r>
            <w:r>
              <w:rPr>
                <w:rFonts w:hint="eastAsia" w:ascii="宋体" w:hAnsi="宋体" w:eastAsia="仿宋_GB2312" w:cs="仿宋_GB2312"/>
                <w:sz w:val="16"/>
                <w:szCs w:val="16"/>
                <w:lang w:val="en-US" w:eastAsia="zh-CN"/>
              </w:rPr>
              <w:t>（家）</w:t>
            </w:r>
          </w:p>
        </w:tc>
        <w:tc>
          <w:tcPr>
            <w:tcW w:w="6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发现隐患（处）</w:t>
            </w:r>
          </w:p>
        </w:tc>
        <w:tc>
          <w:tcPr>
            <w:tcW w:w="6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整改隐患（处）</w:t>
            </w: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检查数</w:t>
            </w:r>
            <w:r>
              <w:rPr>
                <w:rFonts w:hint="eastAsia" w:ascii="宋体" w:hAnsi="宋体" w:eastAsia="仿宋_GB2312" w:cs="仿宋_GB2312"/>
                <w:sz w:val="16"/>
                <w:szCs w:val="16"/>
                <w:lang w:val="en-US" w:eastAsia="zh-CN"/>
              </w:rPr>
              <w:t>（家）</w:t>
            </w: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发现隐患（处）</w:t>
            </w: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整改隐患（处）</w:t>
            </w:r>
          </w:p>
        </w:tc>
        <w:tc>
          <w:tcPr>
            <w:tcW w:w="679"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发动基层力量（人）</w:t>
            </w:r>
          </w:p>
        </w:tc>
        <w:tc>
          <w:tcPr>
            <w:tcW w:w="67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张贴通告（份）</w:t>
            </w:r>
          </w:p>
        </w:tc>
        <w:tc>
          <w:tcPr>
            <w:tcW w:w="6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检查数</w:t>
            </w:r>
            <w:r>
              <w:rPr>
                <w:rFonts w:hint="eastAsia" w:ascii="宋体" w:hAnsi="宋体" w:eastAsia="仿宋_GB2312" w:cs="仿宋_GB2312"/>
                <w:sz w:val="16"/>
                <w:szCs w:val="16"/>
                <w:lang w:val="en-US" w:eastAsia="zh-CN"/>
              </w:rPr>
              <w:t>（家）</w:t>
            </w:r>
          </w:p>
        </w:tc>
        <w:tc>
          <w:tcPr>
            <w:tcW w:w="60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发现隐患（处）</w:t>
            </w:r>
          </w:p>
        </w:tc>
        <w:tc>
          <w:tcPr>
            <w:tcW w:w="57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整改隐患</w:t>
            </w:r>
            <w:r>
              <w:rPr>
                <w:rFonts w:hint="eastAsia" w:ascii="宋体" w:hAnsi="宋体" w:eastAsia="仿宋_GB2312" w:cs="仿宋_GB2312"/>
                <w:spacing w:val="-17"/>
                <w:sz w:val="16"/>
                <w:szCs w:val="16"/>
                <w:lang w:val="en-US" w:eastAsia="zh-CN"/>
              </w:rPr>
              <w:t>（处）</w:t>
            </w:r>
          </w:p>
        </w:tc>
        <w:tc>
          <w:tcPr>
            <w:tcW w:w="78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部门参与排查（人）</w:t>
            </w:r>
          </w:p>
        </w:tc>
        <w:tc>
          <w:tcPr>
            <w:tcW w:w="57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检查数</w:t>
            </w:r>
            <w:r>
              <w:rPr>
                <w:rFonts w:hint="eastAsia" w:ascii="宋体" w:hAnsi="宋体" w:eastAsia="仿宋_GB2312" w:cs="仿宋_GB2312"/>
                <w:spacing w:val="-17"/>
                <w:sz w:val="16"/>
                <w:szCs w:val="16"/>
                <w:lang w:val="en-US" w:eastAsia="zh-CN"/>
              </w:rPr>
              <w:t>（家）</w:t>
            </w:r>
          </w:p>
        </w:tc>
        <w:tc>
          <w:tcPr>
            <w:tcW w:w="53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发现隐患</w:t>
            </w:r>
            <w:r>
              <w:rPr>
                <w:rFonts w:hint="eastAsia" w:ascii="宋体" w:hAnsi="宋体" w:eastAsia="仿宋_GB2312" w:cs="仿宋_GB2312"/>
                <w:spacing w:val="-17"/>
                <w:sz w:val="16"/>
                <w:szCs w:val="16"/>
                <w:lang w:val="en-US" w:eastAsia="zh-CN"/>
              </w:rPr>
              <w:t>（处）</w:t>
            </w:r>
          </w:p>
        </w:tc>
        <w:tc>
          <w:tcPr>
            <w:tcW w:w="571"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整改隐患</w:t>
            </w:r>
            <w:r>
              <w:rPr>
                <w:rFonts w:hint="eastAsia" w:ascii="宋体" w:hAnsi="宋体" w:eastAsia="仿宋_GB2312" w:cs="仿宋_GB2312"/>
                <w:spacing w:val="-17"/>
                <w:sz w:val="16"/>
                <w:szCs w:val="16"/>
                <w:lang w:val="en-US" w:eastAsia="zh-CN"/>
              </w:rPr>
              <w:t>（处）</w:t>
            </w:r>
          </w:p>
        </w:tc>
        <w:tc>
          <w:tcPr>
            <w:tcW w:w="766"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发现数</w:t>
            </w:r>
            <w:r>
              <w:rPr>
                <w:rFonts w:hint="eastAsia" w:ascii="宋体" w:hAnsi="宋体" w:eastAsia="仿宋_GB2312" w:cs="仿宋_GB2312"/>
                <w:sz w:val="16"/>
                <w:szCs w:val="16"/>
                <w:lang w:val="en-US" w:eastAsia="zh-CN"/>
              </w:rPr>
              <w:t>（处）</w:t>
            </w:r>
          </w:p>
        </w:tc>
        <w:tc>
          <w:tcPr>
            <w:tcW w:w="67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拆除数（处）</w:t>
            </w:r>
          </w:p>
        </w:tc>
        <w:tc>
          <w:tcPr>
            <w:tcW w:w="67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拆除面积（㎡）</w:t>
            </w:r>
          </w:p>
        </w:tc>
        <w:tc>
          <w:tcPr>
            <w:tcW w:w="54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kern w:val="2"/>
                <w:sz w:val="16"/>
                <w:szCs w:val="16"/>
                <w:lang w:val="en-US" w:eastAsia="zh-CN" w:bidi="ar-SA"/>
              </w:rPr>
              <w:t>发现隐患</w:t>
            </w:r>
            <w:r>
              <w:rPr>
                <w:rFonts w:hint="eastAsia" w:ascii="宋体" w:hAnsi="宋体" w:eastAsia="仿宋_GB2312" w:cs="仿宋_GB2312"/>
                <w:spacing w:val="-17"/>
                <w:sz w:val="16"/>
                <w:szCs w:val="16"/>
                <w:lang w:val="en-US" w:eastAsia="zh-CN"/>
              </w:rPr>
              <w:t>（处）</w:t>
            </w:r>
          </w:p>
        </w:tc>
        <w:tc>
          <w:tcPr>
            <w:tcW w:w="690" w:type="dxa"/>
            <w:gridSpan w:val="3"/>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拆除数（处）</w:t>
            </w:r>
          </w:p>
        </w:tc>
        <w:tc>
          <w:tcPr>
            <w:tcW w:w="690"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拆除面积（㎡）</w:t>
            </w:r>
          </w:p>
        </w:tc>
        <w:tc>
          <w:tcPr>
            <w:tcW w:w="547"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16"/>
                <w:szCs w:val="16"/>
                <w:lang w:val="en-US" w:eastAsia="zh-CN" w:bidi="ar-SA"/>
              </w:rPr>
            </w:pPr>
            <w:r>
              <w:rPr>
                <w:rFonts w:hint="eastAsia" w:ascii="宋体" w:hAnsi="宋体" w:eastAsia="仿宋_GB2312" w:cs="仿宋_GB2312"/>
                <w:sz w:val="16"/>
                <w:szCs w:val="16"/>
                <w:lang w:val="en-US" w:eastAsia="zh-CN"/>
              </w:rPr>
              <w:t>改造</w:t>
            </w:r>
            <w:r>
              <w:rPr>
                <w:rFonts w:hint="eastAsia" w:ascii="宋体" w:hAnsi="宋体" w:eastAsia="仿宋_GB2312" w:cs="仿宋_GB2312"/>
                <w:spacing w:val="-17"/>
                <w:sz w:val="16"/>
                <w:szCs w:val="16"/>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79" w:hRule="atLeast"/>
        </w:trPr>
        <w:tc>
          <w:tcPr>
            <w:tcW w:w="62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21"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21"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4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79"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7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6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0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57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8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57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53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571"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66"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7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7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54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690" w:type="dxa"/>
            <w:gridSpan w:val="3"/>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690" w:type="dxa"/>
            <w:gridSpan w:val="2"/>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547"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2" w:hRule="atLeast"/>
        </w:trPr>
        <w:tc>
          <w:tcPr>
            <w:tcW w:w="3143" w:type="dxa"/>
            <w:gridSpan w:val="8"/>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施划消防车通道和登高操作场地标线、标志</w:t>
            </w:r>
          </w:p>
        </w:tc>
        <w:tc>
          <w:tcPr>
            <w:tcW w:w="3100" w:type="dxa"/>
            <w:gridSpan w:val="8"/>
            <w:vMerge w:val="restart"/>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联合抽查情况</w:t>
            </w:r>
          </w:p>
        </w:tc>
        <w:tc>
          <w:tcPr>
            <w:tcW w:w="4021" w:type="dxa"/>
            <w:gridSpan w:val="10"/>
            <w:tcBorders>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依法查处情况</w:t>
            </w:r>
          </w:p>
        </w:tc>
        <w:tc>
          <w:tcPr>
            <w:tcW w:w="3220" w:type="dxa"/>
            <w:gridSpan w:val="9"/>
            <w:vMerge w:val="restart"/>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宣传警示曝光</w:t>
            </w:r>
          </w:p>
        </w:tc>
        <w:tc>
          <w:tcPr>
            <w:tcW w:w="931" w:type="dxa"/>
            <w:gridSpan w:val="3"/>
            <w:vMerge w:val="restart"/>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建立长效机制</w:t>
            </w:r>
          </w:p>
        </w:tc>
        <w:tc>
          <w:tcPr>
            <w:tcW w:w="1540"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纳入全国文明城市测评、国家安全发展示范城市创建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8" w:hRule="atLeast"/>
        </w:trPr>
        <w:tc>
          <w:tcPr>
            <w:tcW w:w="1554" w:type="dxa"/>
            <w:gridSpan w:val="4"/>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kern w:val="2"/>
                <w:sz w:val="21"/>
                <w:szCs w:val="21"/>
                <w:lang w:val="en-US" w:eastAsia="zh-CN" w:bidi="ar-SA"/>
              </w:rPr>
              <w:t>发现未施划</w:t>
            </w:r>
          </w:p>
        </w:tc>
        <w:tc>
          <w:tcPr>
            <w:tcW w:w="1589" w:type="dxa"/>
            <w:gridSpan w:val="4"/>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整改施划</w:t>
            </w:r>
          </w:p>
        </w:tc>
        <w:tc>
          <w:tcPr>
            <w:tcW w:w="3100" w:type="dxa"/>
            <w:gridSpan w:val="8"/>
            <w:vMerge w:val="continue"/>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2415" w:type="dxa"/>
            <w:gridSpan w:val="6"/>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行政处罚</w:t>
            </w:r>
          </w:p>
        </w:tc>
        <w:tc>
          <w:tcPr>
            <w:tcW w:w="78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临时查封（起）</w:t>
            </w:r>
          </w:p>
        </w:tc>
        <w:tc>
          <w:tcPr>
            <w:tcW w:w="820" w:type="dxa"/>
            <w:gridSpan w:val="2"/>
            <w:vMerge w:val="restart"/>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联合惩戒（人）</w:t>
            </w:r>
          </w:p>
        </w:tc>
        <w:tc>
          <w:tcPr>
            <w:tcW w:w="3220" w:type="dxa"/>
            <w:gridSpan w:val="9"/>
            <w:vMerge w:val="continue"/>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931" w:type="dxa"/>
            <w:gridSpan w:val="3"/>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1540" w:type="dxa"/>
            <w:gridSpan w:val="5"/>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kern w:val="2"/>
                <w:sz w:val="21"/>
                <w:szCs w:val="21"/>
                <w:lang w:val="en-US" w:eastAsia="zh-CN" w:bidi="ar-SA"/>
              </w:rPr>
              <w:t>单位</w:t>
            </w:r>
            <w:r>
              <w:rPr>
                <w:rFonts w:hint="eastAsia" w:ascii="宋体" w:hAnsi="宋体" w:eastAsia="仿宋_GB2312" w:cs="仿宋_GB2312"/>
                <w:sz w:val="21"/>
                <w:szCs w:val="21"/>
                <w:lang w:val="en-US" w:eastAsia="zh-CN"/>
              </w:rPr>
              <w:t>（个）</w:t>
            </w:r>
          </w:p>
        </w:tc>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kern w:val="2"/>
                <w:sz w:val="21"/>
                <w:szCs w:val="21"/>
                <w:lang w:val="en-US" w:eastAsia="zh-CN" w:bidi="ar-SA"/>
              </w:rPr>
              <w:t>小区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（个）</w:t>
            </w:r>
          </w:p>
        </w:tc>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kern w:val="2"/>
                <w:sz w:val="21"/>
                <w:szCs w:val="21"/>
                <w:lang w:val="en-US" w:eastAsia="zh-CN" w:bidi="ar-SA"/>
              </w:rPr>
              <w:t>单位</w:t>
            </w:r>
            <w:r>
              <w:rPr>
                <w:rFonts w:hint="eastAsia" w:ascii="宋体" w:hAnsi="宋体" w:eastAsia="仿宋_GB2312" w:cs="仿宋_GB2312"/>
                <w:sz w:val="21"/>
                <w:szCs w:val="21"/>
                <w:lang w:val="en-US" w:eastAsia="zh-CN"/>
              </w:rPr>
              <w:t>（个）</w:t>
            </w:r>
          </w:p>
        </w:tc>
        <w:tc>
          <w:tcPr>
            <w:tcW w:w="8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kern w:val="2"/>
                <w:sz w:val="21"/>
                <w:szCs w:val="21"/>
                <w:lang w:val="en-US" w:eastAsia="zh-CN" w:bidi="ar-SA"/>
              </w:rPr>
              <w:t>小区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（个）</w:t>
            </w:r>
          </w:p>
        </w:tc>
        <w:tc>
          <w:tcPr>
            <w:tcW w:w="7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开展联合抽查（次）</w:t>
            </w:r>
          </w:p>
        </w:tc>
        <w:tc>
          <w:tcPr>
            <w:tcW w:w="775"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抽查单位场所（家）</w:t>
            </w:r>
          </w:p>
        </w:tc>
        <w:tc>
          <w:tcPr>
            <w:tcW w:w="775"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发现隐患（处）</w:t>
            </w:r>
          </w:p>
        </w:tc>
        <w:tc>
          <w:tcPr>
            <w:tcW w:w="7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整改隐患（处）</w:t>
            </w:r>
          </w:p>
        </w:tc>
        <w:tc>
          <w:tcPr>
            <w:tcW w:w="8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消防部门办理（起）</w:t>
            </w:r>
          </w:p>
        </w:tc>
        <w:tc>
          <w:tcPr>
            <w:tcW w:w="8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公安派出所办理（起）</w:t>
            </w:r>
          </w:p>
        </w:tc>
        <w:tc>
          <w:tcPr>
            <w:tcW w:w="780"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镇街办理（起）</w:t>
            </w:r>
          </w:p>
        </w:tc>
        <w:tc>
          <w:tcPr>
            <w:tcW w:w="786"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p>
        </w:tc>
        <w:tc>
          <w:tcPr>
            <w:tcW w:w="820" w:type="dxa"/>
            <w:gridSpan w:val="2"/>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p>
        </w:tc>
        <w:tc>
          <w:tcPr>
            <w:tcW w:w="81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市级制作警示片（部）</w:t>
            </w:r>
          </w:p>
        </w:tc>
        <w:tc>
          <w:tcPr>
            <w:tcW w:w="80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邀请媒体记者（次）</w:t>
            </w: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kern w:val="2"/>
                <w:sz w:val="21"/>
                <w:szCs w:val="21"/>
                <w:lang w:val="en-US" w:eastAsia="zh-CN" w:bidi="ar-SA"/>
              </w:rPr>
            </w:pPr>
            <w:r>
              <w:rPr>
                <w:rFonts w:hint="eastAsia" w:ascii="宋体" w:hAnsi="宋体" w:eastAsia="仿宋_GB2312" w:cs="仿宋_GB2312"/>
                <w:sz w:val="21"/>
                <w:szCs w:val="21"/>
                <w:lang w:val="en-US" w:eastAsia="zh-CN"/>
              </w:rPr>
              <w:t>曝光隐患单位（家）</w:t>
            </w:r>
          </w:p>
        </w:tc>
        <w:tc>
          <w:tcPr>
            <w:tcW w:w="806" w:type="dxa"/>
            <w:gridSpan w:val="3"/>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召开警示约谈会（次）</w:t>
            </w:r>
          </w:p>
        </w:tc>
        <w:tc>
          <w:tcPr>
            <w:tcW w:w="931" w:type="dxa"/>
            <w:gridSpan w:val="3"/>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数量（份）</w:t>
            </w:r>
          </w:p>
        </w:tc>
        <w:tc>
          <w:tcPr>
            <w:tcW w:w="771"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市级（个）</w:t>
            </w:r>
          </w:p>
        </w:tc>
        <w:tc>
          <w:tcPr>
            <w:tcW w:w="771"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县级（个）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1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5"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5"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3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02"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8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86"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820"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kern w:val="2"/>
                <w:sz w:val="21"/>
                <w:szCs w:val="21"/>
                <w:lang w:val="en-US" w:eastAsia="zh-CN" w:bidi="ar-SA"/>
              </w:rPr>
            </w:pPr>
          </w:p>
        </w:tc>
        <w:tc>
          <w:tcPr>
            <w:tcW w:w="81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0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806" w:type="dxa"/>
            <w:gridSpan w:val="3"/>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931" w:type="dxa"/>
            <w:gridSpan w:val="3"/>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1"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c>
          <w:tcPr>
            <w:tcW w:w="771"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仿宋_GB2312" w:cs="仿宋_GB2312"/>
          <w:kern w:val="0"/>
          <w:sz w:val="21"/>
          <w:szCs w:val="21"/>
          <w:lang w:val="en-US" w:eastAsia="zh-CN"/>
        </w:rPr>
      </w:pPr>
      <w:r>
        <w:rPr>
          <w:rFonts w:hint="eastAsia" w:ascii="宋体" w:hAnsi="宋体" w:eastAsia="仿宋_GB2312" w:cs="仿宋_GB2312"/>
          <w:sz w:val="21"/>
          <w:szCs w:val="21"/>
          <w:lang w:val="en-US" w:eastAsia="zh-CN"/>
        </w:rPr>
        <w:t>审核人：                             填报人：                          联系电话：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rPr>
        <w:t>备注：</w:t>
      </w:r>
      <w:r>
        <w:rPr>
          <w:rFonts w:hint="eastAsia" w:ascii="宋体" w:hAnsi="宋体" w:eastAsia="仿宋_GB2312" w:cs="仿宋_GB2312"/>
          <w:sz w:val="21"/>
          <w:szCs w:val="21"/>
          <w:lang w:val="en-US" w:eastAsia="zh-CN"/>
        </w:rPr>
        <w:t>1、前期消防安全集中除患攻坚大整治行动数据项，一次性将大整治行动总数填入，整改隐患动态更新。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617" w:leftChars="570" w:hanging="420" w:hangingChars="200"/>
        <w:jc w:val="left"/>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2、人员密集场所防盗窗（网）、铁栅栏、广告牌数据项，填写消</w:t>
      </w:r>
      <w:r>
        <w:rPr>
          <w:rFonts w:hint="eastAsia" w:ascii="宋体" w:hAnsi="宋体" w:eastAsia="仿宋_GB2312" w:cs="仿宋_GB2312"/>
          <w:spacing w:val="-20"/>
          <w:sz w:val="21"/>
          <w:szCs w:val="21"/>
          <w:lang w:val="en-US" w:eastAsia="zh-CN"/>
        </w:rPr>
        <w:t>防安全集中除</w:t>
      </w:r>
      <w:r>
        <w:rPr>
          <w:rFonts w:hint="eastAsia" w:ascii="宋体" w:hAnsi="宋体" w:eastAsia="仿宋_GB2312" w:cs="仿宋_GB2312"/>
          <w:sz w:val="21"/>
          <w:szCs w:val="21"/>
          <w:lang w:val="en-US" w:eastAsia="zh-CN"/>
        </w:rPr>
        <w:t>患攻坚大整治行动和打通消防“生命通道”集中整治的汇总数。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050" w:firstLineChars="500"/>
        <w:jc w:val="left"/>
        <w:textAlignment w:val="auto"/>
        <w:rPr>
          <w:rFonts w:hint="eastAsia" w:ascii="宋体" w:hAnsi="宋体" w:eastAsia="仿宋_GB2312" w:cs="仿宋_GB2312"/>
          <w:sz w:val="21"/>
          <w:szCs w:val="21"/>
          <w:lang w:val="en-US" w:eastAsia="zh-CN"/>
        </w:rPr>
      </w:pPr>
      <w:r>
        <w:rPr>
          <w:rFonts w:hint="eastAsia" w:ascii="宋体" w:hAnsi="宋体" w:eastAsia="仿宋_GB2312" w:cs="仿宋_GB2312"/>
          <w:sz w:val="21"/>
          <w:szCs w:val="21"/>
          <w:lang w:val="en-US" w:eastAsia="zh-CN"/>
        </w:rPr>
        <w:t>3、此表由区工作专班汇总后定期报送市工作专班，注意排查整治数据与隐患问题和整改责任清单的一致性。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050" w:firstLineChars="500"/>
        <w:jc w:val="left"/>
        <w:textAlignment w:val="auto"/>
        <w:rPr>
          <w:rFonts w:hint="eastAsia" w:ascii="宋体" w:hAnsi="宋体" w:eastAsia="方正仿宋_GBK" w:cs="Times New Roman"/>
          <w:sz w:val="24"/>
          <w:lang w:val="en-US" w:eastAsia="zh-CN"/>
        </w:rPr>
        <w:sectPr>
          <w:footerReference r:id="rId6" w:type="default"/>
          <w:pgSz w:w="16838" w:h="11906" w:orient="landscape"/>
          <w:pgMar w:top="567" w:right="1587" w:bottom="567" w:left="567" w:header="720" w:footer="45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仿宋_GB2312" w:cs="仿宋_GB2312"/>
          <w:sz w:val="21"/>
          <w:szCs w:val="21"/>
          <w:lang w:val="en-US" w:eastAsia="zh-CN"/>
        </w:rPr>
        <w:t>4、每季度末，区工作专班梳理汇总后报送此表至市工作专班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黑体_GBK" w:cs="Times New Roman"/>
          <w:kern w:val="0"/>
          <w:sz w:val="32"/>
          <w:szCs w:val="32"/>
          <w:lang w:val="en-US" w:eastAsia="zh-CN"/>
        </w:rPr>
      </w:pPr>
      <w:r>
        <w:rPr>
          <w:rFonts w:hint="default" w:ascii="宋体" w:hAnsi="宋体" w:eastAsia="方正黑体_GBK" w:cs="Times New Roman"/>
          <w:kern w:val="0"/>
          <w:sz w:val="32"/>
          <w:szCs w:val="32"/>
          <w:lang w:val="en-US" w:eastAsia="zh-CN"/>
        </w:rPr>
        <w:t>附件</w:t>
      </w:r>
      <w:r>
        <w:rPr>
          <w:rFonts w:hint="eastAsia" w:ascii="宋体" w:hAnsi="宋体" w:eastAsia="方正黑体_GBK" w:cs="Times New Roman"/>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Times New Roman"/>
          <w:kern w:val="0"/>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kern w:val="0"/>
          <w:sz w:val="44"/>
          <w:szCs w:val="44"/>
          <w:lang w:val="en-US" w:eastAsia="zh-CN"/>
        </w:rPr>
      </w:pPr>
      <w:r>
        <w:rPr>
          <w:rFonts w:hint="eastAsia" w:ascii="宋体" w:hAnsi="宋体" w:eastAsia="方正小标宋简体" w:cs="方正小标宋简体"/>
          <w:color w:val="auto"/>
          <w:sz w:val="44"/>
          <w:szCs w:val="44"/>
          <w:lang w:eastAsia="zh-CN"/>
        </w:rPr>
        <w:t>江西省</w:t>
      </w:r>
      <w:r>
        <w:rPr>
          <w:rFonts w:hint="eastAsia" w:ascii="宋体" w:hAnsi="宋体" w:eastAsia="方正小标宋简体" w:cs="方正小标宋简体"/>
          <w:color w:val="auto"/>
          <w:sz w:val="44"/>
          <w:szCs w:val="44"/>
          <w:lang w:val="en-US" w:eastAsia="zh-CN"/>
        </w:rPr>
        <w:t>人民政府</w:t>
      </w:r>
      <w:r>
        <w:rPr>
          <w:rFonts w:hint="eastAsia" w:ascii="宋体" w:hAnsi="宋体" w:eastAsia="方正小标宋简体" w:cs="方正小标宋简体"/>
          <w:kern w:val="0"/>
          <w:sz w:val="44"/>
          <w:szCs w:val="44"/>
          <w:lang w:val="en-US" w:eastAsia="zh-CN"/>
        </w:rPr>
        <w:t>关于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kern w:val="0"/>
          <w:sz w:val="44"/>
          <w:szCs w:val="44"/>
          <w:lang w:val="en-US" w:eastAsia="zh-CN"/>
        </w:rPr>
      </w:pPr>
      <w:r>
        <w:rPr>
          <w:rFonts w:hint="eastAsia" w:ascii="宋体" w:hAnsi="宋体" w:eastAsia="方正小标宋简体" w:cs="方正小标宋简体"/>
          <w:kern w:val="0"/>
          <w:sz w:val="44"/>
          <w:szCs w:val="44"/>
          <w:lang w:val="en-US" w:eastAsia="zh-CN"/>
        </w:rPr>
        <w:t>加强消防“生命通道”管理的通告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eastAsia="方正小标宋简体" w:cs="方正小标宋简体"/>
          <w:kern w:val="0"/>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根据《中华人民共和国消防法》《江西省消防条例》等法律法规及消防技术标准，为坚决整治阻碍消防“生命通道”的突出隐患，省政府决定，自即日起至2025年底开展打通消防“生命通道”集中整治。现就有关要求通告如下：</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596" w:firstLineChars="200"/>
        <w:jc w:val="left"/>
        <w:textAlignment w:val="auto"/>
        <w:rPr>
          <w:rFonts w:hint="eastAsia" w:ascii="宋体" w:hAnsi="宋体" w:eastAsia="黑体" w:cs="黑体"/>
          <w:color w:val="000000"/>
          <w:spacing w:val="0"/>
          <w:sz w:val="32"/>
        </w:rPr>
      </w:pPr>
      <w:r>
        <w:rPr>
          <w:rFonts w:hint="eastAsia" w:ascii="宋体" w:hAnsi="宋体" w:eastAsia="黑体" w:cs="黑体"/>
          <w:color w:val="000000"/>
          <w:spacing w:val="-11"/>
          <w:sz w:val="32"/>
        </w:rPr>
        <w:t>一、严格遵守打通消防“生命通道”九项要求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w:t>
      </w:r>
      <w:r>
        <w:rPr>
          <w:rFonts w:hint="eastAsia" w:ascii="宋体" w:hAnsi="宋体" w:eastAsia="仿宋_GB2312" w:cs="仿宋_GB2312"/>
          <w:kern w:val="2"/>
          <w:sz w:val="32"/>
          <w:szCs w:val="32"/>
          <w:lang w:val="en-US" w:eastAsia="zh-CN"/>
        </w:rPr>
        <w:t>严禁占用、堵塞或封闭、锁闭疏散通道和安全出口；</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w:t>
      </w:r>
      <w:r>
        <w:rPr>
          <w:rFonts w:hint="eastAsia" w:ascii="宋体" w:hAnsi="宋体" w:eastAsia="仿宋_GB2312" w:cs="仿宋_GB2312"/>
          <w:kern w:val="2"/>
          <w:sz w:val="32"/>
          <w:szCs w:val="32"/>
          <w:lang w:val="en-US" w:eastAsia="zh-CN"/>
        </w:rPr>
        <w:t>平时需要控制人员随意出入的安全出口、疏散门或设置门禁系统的疏散门，应能保证火灾时从内部直接向外推开，并在门上设置“紧急出口”标识和使用提示；</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（三）</w:t>
      </w:r>
      <w:r>
        <w:rPr>
          <w:rFonts w:hint="eastAsia" w:ascii="宋体" w:hAnsi="宋体" w:eastAsia="仿宋_GB2312" w:cs="仿宋_GB2312"/>
          <w:kern w:val="2"/>
          <w:sz w:val="32"/>
          <w:szCs w:val="32"/>
          <w:lang w:val="en-US" w:eastAsia="zh-CN"/>
        </w:rPr>
        <w:t>严禁在疏散通道、安全出口、楼梯间违规停放电动自行车或给电动自行车充电；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（四）</w:t>
      </w:r>
      <w:r>
        <w:rPr>
          <w:rFonts w:hint="eastAsia" w:ascii="宋体" w:hAnsi="宋体" w:eastAsia="仿宋_GB2312" w:cs="仿宋_GB2312"/>
          <w:kern w:val="2"/>
          <w:sz w:val="32"/>
          <w:szCs w:val="32"/>
          <w:lang w:val="en-US" w:eastAsia="zh-CN"/>
        </w:rPr>
        <w:t>单位和住宅小区应按照有关规定施划消防车通道和登高操作场地的标线、标志并设置警示牌；</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（五）</w:t>
      </w:r>
      <w:r>
        <w:rPr>
          <w:rFonts w:hint="eastAsia" w:ascii="宋体" w:hAnsi="宋体" w:eastAsia="仿宋_GB2312" w:cs="仿宋_GB2312"/>
          <w:kern w:val="2"/>
          <w:sz w:val="32"/>
          <w:szCs w:val="32"/>
          <w:lang w:val="en-US" w:eastAsia="zh-CN"/>
        </w:rPr>
        <w:t>严禁在消防车通道上违规设置构筑物、限高栏、固定隔离桩等障碍物，严禁在消防车通道与建筑之间违规设置树木、架空管线、广告牌、装饰物等妨碍消防车操作的障碍物；</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（六）</w:t>
      </w:r>
      <w:r>
        <w:rPr>
          <w:rFonts w:hint="eastAsia" w:ascii="宋体" w:hAnsi="宋体" w:eastAsia="仿宋_GB2312" w:cs="仿宋_GB2312"/>
          <w:kern w:val="2"/>
          <w:sz w:val="32"/>
          <w:szCs w:val="32"/>
          <w:lang w:val="en-US" w:eastAsia="zh-CN"/>
        </w:rPr>
        <w:t>严禁在消防车通道上违规设置停车泊位、违法违规停放电动自行车或给自行车充电；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（七）</w:t>
      </w:r>
      <w:r>
        <w:rPr>
          <w:rFonts w:hint="eastAsia" w:ascii="宋体" w:hAnsi="宋体" w:eastAsia="仿宋_GB2312" w:cs="仿宋_GB2312"/>
          <w:kern w:val="2"/>
          <w:sz w:val="32"/>
          <w:szCs w:val="32"/>
          <w:lang w:val="en-US" w:eastAsia="zh-CN"/>
        </w:rPr>
        <w:t>采用封闭式管理的消防车通道出入口，应落实在紧急情况下立即打开的保障措施；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（八）</w:t>
      </w:r>
      <w:r>
        <w:rPr>
          <w:rFonts w:hint="eastAsia" w:ascii="宋体" w:hAnsi="宋体" w:eastAsia="仿宋_GB2312" w:cs="仿宋_GB2312"/>
          <w:kern w:val="2"/>
          <w:sz w:val="32"/>
          <w:szCs w:val="32"/>
          <w:lang w:val="en-US" w:eastAsia="zh-CN"/>
        </w:rPr>
        <w:t>严禁在人员密集场所的门窗上设置影响逃生和灭火救援的防盗窗（网）、铁栅栏、广告牌等障碍物；</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（九）</w:t>
      </w:r>
      <w:r>
        <w:rPr>
          <w:rFonts w:hint="eastAsia" w:ascii="宋体" w:hAnsi="宋体" w:eastAsia="仿宋_GB2312" w:cs="仿宋_GB2312"/>
          <w:kern w:val="2"/>
          <w:sz w:val="32"/>
          <w:szCs w:val="32"/>
          <w:lang w:val="en-US" w:eastAsia="zh-CN"/>
        </w:rPr>
        <w:t>严禁在竖向管井、敞开式外连廊违规堆放可燃杂物。</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596" w:firstLineChars="200"/>
        <w:jc w:val="left"/>
        <w:textAlignment w:val="auto"/>
        <w:rPr>
          <w:rFonts w:hint="eastAsia" w:ascii="宋体" w:hAnsi="宋体" w:eastAsia="黑体" w:cs="黑体"/>
          <w:color w:val="000000"/>
          <w:spacing w:val="-11"/>
          <w:sz w:val="32"/>
        </w:rPr>
      </w:pPr>
      <w:r>
        <w:rPr>
          <w:rFonts w:hint="eastAsia" w:ascii="宋体" w:hAnsi="宋体" w:eastAsia="黑体" w:cs="黑体"/>
          <w:color w:val="000000"/>
          <w:spacing w:val="-11"/>
          <w:sz w:val="32"/>
        </w:rPr>
        <w:t>二、全面开展自查自改</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2024 年6 月30 日前，各类单位场所（含住宅小区）应对照上述九项要求，全面开展自查自改，完成消防车通道、登高操作场地标线标志施划和警示牌设置工作，畅通安全出口、疏散通道和消防车通道，彻底清理竖向管井、敞开式外连廊堆放的可燃杂物；人员密集场所应主动拆除门窗设置影响逃生和灭火救援的障碍物，鼓励其他场所主动拆改。</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鼓励社会公众和单位员工通过政务服务热线12345 或直接向当地消防部门、乡镇政府（街道办事处）、公安派出所，举报违反本《通告》要求的消防违法行为。对举报核查属实的违法行为，将依法依规查处。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本通告所称人员密集场所，包括宾馆、饭店、商场、集贸市场、客运车站候车室、客运码头候船厅、民用机场航站楼、体育场馆、会堂以及公共娱乐场所等公众聚集场所，医院的门诊楼、病房楼，学校的教学楼、图书馆、食堂和集体宿舍，养老院，福利院，托儿所，幼儿园，公共图书馆的阅览室，公共展览馆、博</w:t>
      </w:r>
      <w:bookmarkStart w:id="0" w:name="br14"/>
      <w:bookmarkEnd w:id="0"/>
      <w:r>
        <w:rPr>
          <w:rFonts w:hint="eastAsia" w:ascii="宋体" w:hAnsi="宋体" w:eastAsia="仿宋_GB2312" w:cs="仿宋_GB2312"/>
          <w:kern w:val="2"/>
          <w:sz w:val="32"/>
          <w:szCs w:val="32"/>
          <w:lang w:val="en-US" w:eastAsia="zh-CN"/>
        </w:rPr>
        <w:t>物馆的展示厅，劳动密集型企业的生产加工车间和员工集体宿舍，旅游、宗教活动场所等。</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特此通告。</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 xml:space="preserve">                                 江西省人民政府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4798" w:leftChars="304" w:right="0" w:hanging="4160" w:hangingChars="1300"/>
        <w:jc w:val="both"/>
        <w:textAlignment w:val="auto"/>
        <w:rPr>
          <w:rFonts w:hint="eastAsia" w:ascii="宋体" w:hAnsi="宋体" w:eastAsia="仿宋_GB2312" w:cs="仿宋_GB2312"/>
          <w:kern w:val="2"/>
          <w:sz w:val="32"/>
          <w:szCs w:val="32"/>
          <w:lang w:val="en-US" w:eastAsia="zh-CN"/>
        </w:rPr>
      </w:pPr>
      <w:r>
        <w:rPr>
          <w:rFonts w:hint="eastAsia" w:ascii="宋体" w:hAnsi="宋体" w:eastAsia="仿宋_GB2312" w:cs="仿宋_GB2312"/>
          <w:kern w:val="2"/>
          <w:sz w:val="32"/>
          <w:szCs w:val="32"/>
          <w:lang w:val="en-US" w:eastAsia="zh-CN"/>
        </w:rPr>
        <w:t xml:space="preserve">                                2024年5月30日</w:t>
      </w:r>
    </w:p>
    <w:p>
      <w:pPr>
        <w:pStyle w:val="2"/>
        <w:rPr>
          <w:rFonts w:hint="eastAsia" w:ascii="宋体" w:hAnsi="宋体" w:eastAsia="仿宋_GB2312" w:cs="仿宋_GB2312"/>
          <w:kern w:val="2"/>
          <w:sz w:val="32"/>
          <w:szCs w:val="32"/>
          <w:lang w:val="en-US" w:eastAsia="zh-CN"/>
        </w:rPr>
      </w:pPr>
    </w:p>
    <w:tbl>
      <w:tblPr>
        <w:tblStyle w:val="9"/>
        <w:tblpPr w:leftFromText="180" w:rightFromText="180" w:vertAnchor="text" w:horzAnchor="page" w:tblpX="1435" w:tblpY="7450"/>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cs="Arial"/>
                <w:b w:val="0"/>
                <w:bCs w:val="0"/>
                <w:snapToGrid/>
                <w:color w:val="auto"/>
                <w:kern w:val="2"/>
                <w:sz w:val="28"/>
                <w:szCs w:val="28"/>
                <w:u w:val="none" w:color="auto"/>
                <w:lang w:val="en-US" w:eastAsia="zh-CN"/>
              </w:rPr>
              <w:t>7</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8</w:t>
            </w:r>
            <w:r>
              <w:rPr>
                <w:rFonts w:hint="eastAsia" w:ascii="宋体" w:hAnsi="宋体" w:eastAsia="仿宋_GB2312" w:cs="Arial"/>
                <w:b w:val="0"/>
                <w:bCs w:val="0"/>
                <w:snapToGrid/>
                <w:color w:val="auto"/>
                <w:kern w:val="2"/>
                <w:sz w:val="28"/>
                <w:szCs w:val="28"/>
                <w:u w:val="none" w:color="auto"/>
              </w:rPr>
              <w:t>日印发</w:t>
            </w:r>
          </w:p>
        </w:tc>
      </w:tr>
    </w:tbl>
    <w:p>
      <w:pPr>
        <w:rPr>
          <w:rFonts w:hint="eastAsia"/>
          <w:lang w:val="en-US" w:eastAsia="zh-CN"/>
        </w:rPr>
      </w:pPr>
    </w:p>
    <w:sectPr>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6"/>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spacing w:after="0" w:afterLines="100" w:afterAutospacing="0"/>
      <w:rPr>
        <w:rFonts w:hint="eastAsia"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BY+KjsMBAACHAwAADgAAAAAAAAABACAAAAAfAQAAZHJzL2Uyb0RvYy54bWxQ&#10;SwUGAAAAAAYABgBZAQAAV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w:rPr>
        <w:rFonts w:hint="eastAsia" w:ascii="宋体" w:hAnsi="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HkTOVrBAQAAhwMAAA4AAAAAAAAAAQAgAAAAHwEAAGRycy9lMm9Eb2MueG1sUEsF&#10;BgAAAAAGAAYAWQEAAFI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7e22bbcc-0dd7-4af1-9a76-89b8fcb62b2f"/>
  </w:docVars>
  <w:rsids>
    <w:rsidRoot w:val="00000000"/>
    <w:rsid w:val="012E34F5"/>
    <w:rsid w:val="03604471"/>
    <w:rsid w:val="0CA5332B"/>
    <w:rsid w:val="0DBD0E9F"/>
    <w:rsid w:val="122E46A4"/>
    <w:rsid w:val="155F7720"/>
    <w:rsid w:val="173F21B4"/>
    <w:rsid w:val="1FB91219"/>
    <w:rsid w:val="207D5411"/>
    <w:rsid w:val="21BB1C63"/>
    <w:rsid w:val="22354DFA"/>
    <w:rsid w:val="23D24851"/>
    <w:rsid w:val="24FE21EF"/>
    <w:rsid w:val="2CBC252D"/>
    <w:rsid w:val="2CD72733"/>
    <w:rsid w:val="2EF134B4"/>
    <w:rsid w:val="30444929"/>
    <w:rsid w:val="34501695"/>
    <w:rsid w:val="35815D82"/>
    <w:rsid w:val="37A70CCC"/>
    <w:rsid w:val="40786455"/>
    <w:rsid w:val="42062767"/>
    <w:rsid w:val="49E63975"/>
    <w:rsid w:val="4FEA34A9"/>
    <w:rsid w:val="500B145F"/>
    <w:rsid w:val="529B480F"/>
    <w:rsid w:val="55620BB0"/>
    <w:rsid w:val="56FD753C"/>
    <w:rsid w:val="5A5255BC"/>
    <w:rsid w:val="65B06CE3"/>
    <w:rsid w:val="65C06F7D"/>
    <w:rsid w:val="65DC68AD"/>
    <w:rsid w:val="71D36A8E"/>
    <w:rsid w:val="73345810"/>
    <w:rsid w:val="755D2EE4"/>
    <w:rsid w:val="76D450EA"/>
    <w:rsid w:val="7BC17119"/>
    <w:rsid w:val="7D3F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2"/>
    <w:basedOn w:val="1"/>
    <w:next w:val="1"/>
    <w:qFormat/>
    <w:uiPriority w:val="99"/>
    <w:pPr>
      <w:ind w:firstLine="420" w:firstLineChars="200"/>
    </w:pPr>
  </w:style>
  <w:style w:type="paragraph" w:styleId="3">
    <w:name w:val="Normal Indent"/>
    <w:basedOn w:val="1"/>
    <w:qFormat/>
    <w:uiPriority w:val="0"/>
    <w:pPr>
      <w:ind w:firstLine="420"/>
    </w:pPr>
    <w:rPr>
      <w:rFonts w:ascii="Times New Roman" w:hAnsi="Times New Roman" w:eastAsia="宋体"/>
      <w:sz w:val="21"/>
      <w:szCs w:val="20"/>
    </w:rPr>
  </w:style>
  <w:style w:type="paragraph" w:styleId="4">
    <w:name w:val="Body Text"/>
    <w:basedOn w:val="1"/>
    <w:next w:val="1"/>
    <w:qFormat/>
    <w:uiPriority w:val="0"/>
    <w:rPr>
      <w:rFonts w:ascii="宋体" w:hAnsi="宋体" w:eastAsia="宋体" w:cs="宋体"/>
      <w:sz w:val="83"/>
      <w:szCs w:val="83"/>
      <w:lang w:val="en-US" w:eastAsia="en-US" w:bidi="ar-SA"/>
    </w:rPr>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basedOn w:val="14"/>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4">
    <w:name w:val="正文1"/>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6474</Words>
  <Characters>6601</Characters>
  <Paragraphs>373</Paragraphs>
  <TotalTime>0</TotalTime>
  <ScaleCrop>false</ScaleCrop>
  <LinksUpToDate>false</LinksUpToDate>
  <CharactersWithSpaces>7761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2024-06-25T01:22:00Z</dcterms:created>
  <dc:creator>怣</dc:creator>
  <cp:lastModifiedBy>声宇</cp:lastModifiedBy>
  <cp:lastPrinted>2024-07-06T10:02:00Z</cp:lastPrinted>
  <dcterms:modified xsi:type="dcterms:W3CDTF">2024-07-08T09:08:22Z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21777B4DC75246E7ABE4BFA7640E74C3_13</vt:lpwstr>
  </property>
</Properties>
</file>