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59C8A">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14:paraId="044EA9AD">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14:paraId="14310877">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14:paraId="7FEB56A9">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14:paraId="1E8C49BA">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14:paraId="1C8B5067">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14:paraId="326DA355">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14:paraId="49CAB32E">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14:paraId="6B69AC19">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14:paraId="3AFD7741">
      <w:pPr>
        <w:keepNext w:val="0"/>
        <w:keepLines w:val="0"/>
        <w:pageBreakBefore w:val="0"/>
        <w:widowControl w:val="0"/>
        <w:kinsoku/>
        <w:wordWrap/>
        <w:overflowPunct/>
        <w:topLinePunct w:val="0"/>
        <w:autoSpaceDE/>
        <w:autoSpaceDN/>
        <w:bidi w:val="0"/>
        <w:adjustRightInd/>
        <w:snapToGrid/>
        <w:spacing w:after="0" w:line="56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2023</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163</w:t>
      </w:r>
      <w:r>
        <w:rPr>
          <w:rFonts w:hint="eastAsia" w:ascii="宋体" w:hAnsi="宋体" w:eastAsia="仿宋_GB2312" w:cs="Times New Roman"/>
          <w:b w:val="0"/>
          <w:bCs w:val="0"/>
          <w:snapToGrid/>
          <w:color w:val="auto"/>
          <w:spacing w:val="0"/>
          <w:kern w:val="144"/>
          <w:sz w:val="36"/>
          <w:szCs w:val="36"/>
          <w:u w:val="none" w:color="auto"/>
        </w:rPr>
        <w:t>号</w:t>
      </w:r>
    </w:p>
    <w:p w14:paraId="397CD009">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14:paraId="70C72D56">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14:paraId="4083B958">
      <w:pPr>
        <w:keepNext w:val="0"/>
        <w:keepLines w:val="0"/>
        <w:pageBreakBefore w:val="0"/>
        <w:widowControl w:val="0"/>
        <w:kinsoku/>
        <w:overflowPunct/>
        <w:topLinePunct w:val="0"/>
        <w:autoSpaceDE/>
        <w:autoSpaceDN/>
        <w:bidi w:val="0"/>
        <w:adjustRightInd/>
        <w:snapToGrid w:val="0"/>
        <w:spacing w:beforeAutospacing="0" w:afterAutospacing="0" w:line="560" w:lineRule="exact"/>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lang w:eastAsia="zh-CN"/>
        </w:rPr>
        <w:t>关于公布行政规范性文件再清理结果的通知</w:t>
      </w:r>
    </w:p>
    <w:p w14:paraId="6FE043AB">
      <w:pPr>
        <w:pStyle w:val="14"/>
        <w:keepNext w:val="0"/>
        <w:keepLines w:val="0"/>
        <w:pageBreakBefore w:val="0"/>
        <w:widowControl w:val="0"/>
        <w:kinsoku/>
        <w:overflowPunct/>
        <w:topLinePunct w:val="0"/>
        <w:autoSpaceDE/>
        <w:autoSpaceDN/>
        <w:bidi w:val="0"/>
        <w:adjustRightInd/>
        <w:spacing w:before="0" w:beforeAutospacing="0" w:after="0" w:afterAutospacing="0" w:line="560" w:lineRule="exact"/>
        <w:ind w:left="0" w:leftChars="0" w:firstLine="0" w:firstLineChars="0"/>
        <w:textAlignment w:val="auto"/>
        <w:rPr>
          <w:rFonts w:hint="eastAsia" w:ascii="宋体" w:hAnsi="宋体"/>
          <w:lang w:eastAsia="zh-CN"/>
        </w:rPr>
      </w:pPr>
    </w:p>
    <w:p w14:paraId="332A9AD2">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宋体" w:hAnsi="宋体" w:eastAsia="华文仿宋" w:cs="华文仿宋"/>
          <w:b/>
          <w:sz w:val="36"/>
          <w:szCs w:val="36"/>
        </w:rPr>
      </w:pPr>
      <w:r>
        <w:rPr>
          <w:rFonts w:hint="eastAsia" w:ascii="宋体" w:hAnsi="宋体" w:eastAsia="仿宋_GB2312" w:cs="仿宋_GB2312"/>
          <w:sz w:val="32"/>
          <w:szCs w:val="32"/>
          <w:lang w:eastAsia="zh-CN"/>
        </w:rPr>
        <w:t>各乡（镇、街道），区</w:t>
      </w:r>
      <w:r>
        <w:rPr>
          <w:rFonts w:hint="eastAsia" w:ascii="宋体" w:hAnsi="宋体" w:eastAsia="仿宋_GB2312" w:cs="仿宋_GB2312"/>
          <w:sz w:val="32"/>
          <w:szCs w:val="32"/>
          <w:lang w:val="en-US" w:eastAsia="zh-CN"/>
        </w:rPr>
        <w:t>直、驻区各有关部门（单位）</w:t>
      </w:r>
      <w:r>
        <w:rPr>
          <w:rFonts w:hint="eastAsia" w:ascii="宋体" w:hAnsi="宋体" w:eastAsia="仿宋_GB2312" w:cs="仿宋_GB2312"/>
          <w:sz w:val="32"/>
          <w:szCs w:val="32"/>
          <w:lang w:eastAsia="zh-CN"/>
        </w:rPr>
        <w:t>：</w:t>
      </w:r>
    </w:p>
    <w:p w14:paraId="06780E35">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textAlignment w:val="auto"/>
        <w:rPr>
          <w:rFonts w:hint="eastAsia" w:ascii="宋体" w:hAnsi="宋体" w:eastAsia="仿宋_GB2312" w:cs="仿宋_GB2312"/>
          <w:sz w:val="32"/>
          <w:szCs w:val="32"/>
          <w:lang w:eastAsia="zh-CN"/>
        </w:rPr>
      </w:pPr>
      <w:r>
        <w:rPr>
          <w:rFonts w:hint="eastAsia" w:ascii="宋体" w:hAnsi="宋体" w:eastAsia="仿宋_GB2312"/>
          <w:sz w:val="32"/>
          <w:szCs w:val="32"/>
          <w:lang w:eastAsia="zh-CN"/>
        </w:rPr>
        <w:t>为进一步规范政府行为,促进依法行政，加强法治政府建设，维护政府行政规范性文件的权威性和严肃性，根据《中共中央国务院关于印发〈法治政府建设实施纲要(2021—2025年)〉的通知》《江西省行政规范性文件管理办法》及省、市关于开展规范性文件清理的工作要求，</w:t>
      </w:r>
      <w:r>
        <w:rPr>
          <w:rFonts w:hint="eastAsia" w:ascii="宋体" w:hAnsi="宋体" w:eastAsia="仿宋_GB2312" w:cs="仿宋_GB2312"/>
          <w:sz w:val="32"/>
          <w:szCs w:val="32"/>
          <w:lang w:eastAsia="zh-CN"/>
        </w:rPr>
        <w:t>区管委会对以区管委会（含区党政办）名义制发的行政规范性文件再次进行了全面清理。经</w:t>
      </w:r>
      <w:r>
        <w:rPr>
          <w:rFonts w:hint="eastAsia" w:ascii="宋体" w:hAnsi="宋体" w:eastAsia="仿宋_GB2312" w:cs="仿宋_GB2312"/>
          <w:sz w:val="32"/>
          <w:szCs w:val="32"/>
          <w:lang w:val="en-US" w:eastAsia="zh-CN"/>
        </w:rPr>
        <w:t>2023年10月9日区党工委第335次</w:t>
      </w:r>
      <w:r>
        <w:rPr>
          <w:rFonts w:hint="eastAsia" w:ascii="宋体" w:hAnsi="宋体" w:eastAsia="仿宋_GB2312" w:cs="仿宋_GB2312"/>
          <w:sz w:val="32"/>
          <w:szCs w:val="32"/>
          <w:lang w:eastAsia="zh-CN"/>
        </w:rPr>
        <w:t>会议研究决定，现行有效</w:t>
      </w:r>
      <w:r>
        <w:rPr>
          <w:rFonts w:hint="eastAsia" w:ascii="宋体" w:hAnsi="宋体" w:eastAsia="仿宋_GB2312" w:cs="仿宋_GB2312"/>
          <w:sz w:val="32"/>
          <w:szCs w:val="32"/>
          <w:lang w:val="en-US" w:eastAsia="zh-CN"/>
        </w:rPr>
        <w:t>28</w:t>
      </w:r>
      <w:r>
        <w:rPr>
          <w:rFonts w:hint="eastAsia" w:ascii="宋体" w:hAnsi="宋体" w:eastAsia="仿宋_GB2312" w:cs="仿宋_GB2312"/>
          <w:sz w:val="32"/>
          <w:szCs w:val="32"/>
          <w:lang w:eastAsia="zh-CN"/>
        </w:rPr>
        <w:t>件（见附件1），废止</w:t>
      </w:r>
      <w:r>
        <w:rPr>
          <w:rFonts w:hint="eastAsia" w:ascii="宋体" w:hAnsi="宋体" w:eastAsia="仿宋_GB2312" w:cs="仿宋_GB2312"/>
          <w:sz w:val="32"/>
          <w:szCs w:val="32"/>
          <w:lang w:val="en-US" w:eastAsia="zh-CN"/>
        </w:rPr>
        <w:t>31件</w:t>
      </w:r>
      <w:r>
        <w:rPr>
          <w:rFonts w:hint="eastAsia" w:ascii="宋体" w:hAnsi="宋体" w:eastAsia="仿宋_GB2312" w:cs="仿宋_GB2312"/>
          <w:sz w:val="32"/>
          <w:szCs w:val="32"/>
          <w:lang w:eastAsia="zh-CN"/>
        </w:rPr>
        <w:t>（见附件2），失效</w:t>
      </w:r>
      <w:r>
        <w:rPr>
          <w:rFonts w:hint="eastAsia" w:ascii="宋体" w:hAnsi="宋体" w:eastAsia="仿宋_GB2312" w:cs="仿宋_GB2312"/>
          <w:sz w:val="32"/>
          <w:szCs w:val="32"/>
          <w:lang w:val="en-US" w:eastAsia="zh-CN"/>
        </w:rPr>
        <w:t>33件</w:t>
      </w:r>
      <w:r>
        <w:rPr>
          <w:rFonts w:hint="eastAsia" w:ascii="宋体" w:hAnsi="宋体" w:eastAsia="仿宋_GB2312" w:cs="仿宋_GB2312"/>
          <w:sz w:val="32"/>
          <w:szCs w:val="32"/>
          <w:lang w:eastAsia="zh-CN"/>
        </w:rPr>
        <w:t>（见附件3）</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lang w:eastAsia="zh-CN"/>
        </w:rPr>
        <w:t>拟修改</w:t>
      </w:r>
      <w:r>
        <w:rPr>
          <w:rFonts w:hint="eastAsia" w:ascii="宋体" w:hAnsi="宋体" w:eastAsia="仿宋_GB2312" w:cs="仿宋_GB2312"/>
          <w:sz w:val="32"/>
          <w:szCs w:val="32"/>
          <w:lang w:val="en-US" w:eastAsia="zh-CN"/>
        </w:rPr>
        <w:t>4件</w:t>
      </w:r>
      <w:r>
        <w:rPr>
          <w:rFonts w:hint="eastAsia" w:ascii="宋体" w:hAnsi="宋体" w:eastAsia="仿宋_GB2312" w:cs="仿宋_GB2312"/>
          <w:sz w:val="32"/>
          <w:szCs w:val="32"/>
          <w:lang w:eastAsia="zh-CN"/>
        </w:rPr>
        <w:t>（见附件4）。对废止和失效的行政规范性文件不再适用，不得再作为日常管理的依据；对拟修改的行政规范性文件，相关起草单位要于</w:t>
      </w:r>
      <w:r>
        <w:rPr>
          <w:rFonts w:hint="eastAsia" w:ascii="宋体" w:hAnsi="宋体" w:eastAsia="仿宋_GB2312" w:cs="仿宋_GB2312"/>
          <w:sz w:val="32"/>
          <w:szCs w:val="32"/>
          <w:lang w:val="en-US" w:eastAsia="zh-CN"/>
        </w:rPr>
        <w:t>11月30日前完成修改</w:t>
      </w:r>
      <w:r>
        <w:rPr>
          <w:rFonts w:hint="eastAsia" w:ascii="宋体" w:hAnsi="宋体" w:eastAsia="仿宋_GB2312" w:cs="仿宋_GB2312"/>
          <w:sz w:val="32"/>
          <w:szCs w:val="32"/>
          <w:lang w:eastAsia="zh-CN"/>
        </w:rPr>
        <w:t>并重新公布。</w:t>
      </w:r>
    </w:p>
    <w:p w14:paraId="5B8EBBF9">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rPr>
      </w:pPr>
    </w:p>
    <w:p w14:paraId="3A20A996">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附</w:t>
      </w:r>
      <w:r>
        <w:rPr>
          <w:rFonts w:hint="eastAsia" w:ascii="宋体" w:hAnsi="宋体" w:eastAsia="仿宋_GB2312" w:cs="仿宋_GB2312"/>
          <w:sz w:val="32"/>
          <w:szCs w:val="32"/>
          <w:lang w:eastAsia="zh-CN"/>
        </w:rPr>
        <w:t>件：</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现行有效</w:t>
      </w:r>
      <w:r>
        <w:rPr>
          <w:rFonts w:hint="eastAsia" w:ascii="宋体" w:hAnsi="宋体" w:eastAsia="仿宋_GB2312" w:cs="仿宋_GB2312"/>
          <w:sz w:val="32"/>
          <w:szCs w:val="32"/>
        </w:rPr>
        <w:t>的</w:t>
      </w:r>
      <w:r>
        <w:rPr>
          <w:rFonts w:hint="eastAsia" w:ascii="宋体" w:hAnsi="宋体" w:eastAsia="仿宋_GB2312" w:cs="仿宋_GB2312"/>
          <w:sz w:val="32"/>
          <w:szCs w:val="32"/>
          <w:lang w:eastAsia="zh-CN"/>
        </w:rPr>
        <w:t>行政</w:t>
      </w:r>
      <w:r>
        <w:rPr>
          <w:rFonts w:hint="eastAsia" w:ascii="宋体" w:hAnsi="宋体" w:eastAsia="仿宋_GB2312" w:cs="仿宋_GB2312"/>
          <w:sz w:val="32"/>
          <w:szCs w:val="32"/>
        </w:rPr>
        <w:t>规范性文件</w:t>
      </w:r>
      <w:r>
        <w:rPr>
          <w:rFonts w:hint="eastAsia" w:ascii="宋体" w:hAnsi="宋体" w:eastAsia="仿宋_GB2312" w:cs="仿宋_GB2312"/>
          <w:sz w:val="32"/>
          <w:szCs w:val="32"/>
          <w:lang w:val="en-US" w:eastAsia="zh-CN"/>
        </w:rPr>
        <w:t>目录</w:t>
      </w:r>
    </w:p>
    <w:p w14:paraId="6DD6329D">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2.废止的行政规范性文件目录</w:t>
      </w:r>
    </w:p>
    <w:p w14:paraId="4AAE23EF">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3.失效的行政规范性文件目录</w:t>
      </w:r>
    </w:p>
    <w:p w14:paraId="72404E73">
      <w:pPr>
        <w:pStyle w:val="5"/>
        <w:keepNext w:val="0"/>
        <w:keepLines w:val="0"/>
        <w:pageBreakBefore w:val="0"/>
        <w:widowControl w:val="0"/>
        <w:kinsoku/>
        <w:overflowPunct/>
        <w:topLinePunct w:val="0"/>
        <w:autoSpaceDE/>
        <w:autoSpaceDN/>
        <w:bidi w:val="0"/>
        <w:adjustRightInd/>
        <w:snapToGrid/>
        <w:spacing w:beforeAutospacing="0" w:afterAutospacing="0" w:line="560" w:lineRule="exact"/>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4.拟修改的规范性文件目录</w:t>
      </w:r>
    </w:p>
    <w:p w14:paraId="6EE4E430">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仿宋_GB2312" w:cs="仿宋_GB2312"/>
          <w:sz w:val="32"/>
          <w:szCs w:val="32"/>
          <w:lang w:eastAsia="zh-CN"/>
        </w:rPr>
      </w:pPr>
    </w:p>
    <w:p w14:paraId="675A60D7">
      <w:pPr>
        <w:pStyle w:val="6"/>
        <w:keepNext w:val="0"/>
        <w:keepLines w:val="0"/>
        <w:pageBreakBefore w:val="0"/>
        <w:widowControl w:val="0"/>
        <w:kinsoku/>
        <w:overflowPunct/>
        <w:topLinePunct w:val="0"/>
        <w:autoSpaceDE/>
        <w:autoSpaceDN/>
        <w:bidi w:val="0"/>
        <w:adjustRightInd/>
        <w:spacing w:beforeAutospacing="0" w:afterAutospacing="0" w:line="560" w:lineRule="exact"/>
        <w:textAlignment w:val="auto"/>
        <w:rPr>
          <w:rFonts w:hint="eastAsia" w:ascii="宋体" w:hAnsi="宋体"/>
          <w:lang w:eastAsia="zh-CN"/>
        </w:rPr>
      </w:pPr>
    </w:p>
    <w:p w14:paraId="7D231324">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right"/>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赣州经济技术开发区党政办公室</w:t>
      </w:r>
    </w:p>
    <w:p w14:paraId="330B77FF">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202</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lang w:eastAsia="zh-CN"/>
        </w:rPr>
        <w:t>年</w:t>
      </w:r>
      <w:r>
        <w:rPr>
          <w:rFonts w:hint="eastAsia" w:ascii="宋体" w:hAnsi="宋体" w:eastAsia="仿宋_GB2312" w:cs="仿宋_GB2312"/>
          <w:sz w:val="32"/>
          <w:szCs w:val="32"/>
          <w:lang w:val="en-US" w:eastAsia="zh-CN"/>
        </w:rPr>
        <w:t>10</w:t>
      </w:r>
      <w:r>
        <w:rPr>
          <w:rFonts w:hint="eastAsia" w:ascii="宋体" w:hAnsi="宋体" w:eastAsia="仿宋_GB2312" w:cs="仿宋_GB2312"/>
          <w:sz w:val="32"/>
          <w:szCs w:val="32"/>
          <w:lang w:eastAsia="zh-CN"/>
        </w:rPr>
        <w:t>月</w:t>
      </w:r>
      <w:r>
        <w:rPr>
          <w:rFonts w:hint="eastAsia" w:ascii="宋体" w:hAnsi="宋体" w:eastAsia="仿宋_GB2312" w:cs="仿宋_GB2312"/>
          <w:sz w:val="32"/>
          <w:szCs w:val="32"/>
          <w:lang w:val="en-US" w:eastAsia="zh-CN"/>
        </w:rPr>
        <w:t>10</w:t>
      </w:r>
      <w:r>
        <w:rPr>
          <w:rFonts w:hint="eastAsia" w:ascii="宋体" w:hAnsi="宋体" w:eastAsia="仿宋_GB2312" w:cs="仿宋_GB2312"/>
          <w:sz w:val="32"/>
          <w:szCs w:val="32"/>
          <w:lang w:eastAsia="zh-CN"/>
        </w:rPr>
        <w:t>日</w:t>
      </w:r>
    </w:p>
    <w:p w14:paraId="61FD8663">
      <w:pPr>
        <w:pStyle w:val="2"/>
        <w:rPr>
          <w:rFonts w:hint="eastAsia"/>
        </w:rPr>
      </w:pPr>
    </w:p>
    <w:p w14:paraId="4F6570E4">
      <w:pPr>
        <w:pStyle w:val="2"/>
        <w:rPr>
          <w:rFonts w:hint="eastAsia" w:eastAsia="黑体"/>
          <w:lang w:eastAsia="zh-CN"/>
        </w:rPr>
        <w:sectPr>
          <w:footerReference r:id="rId3" w:type="default"/>
          <w:pgSz w:w="11906" w:h="16838"/>
          <w:pgMar w:top="2098" w:right="1587" w:bottom="2098" w:left="1587" w:header="851" w:footer="1701" w:gutter="0"/>
          <w:cols w:space="0" w:num="1"/>
          <w:rtlGutter w:val="0"/>
          <w:docGrid w:type="linesAndChars" w:linePitch="316" w:charSpace="599"/>
        </w:sectPr>
      </w:pPr>
    </w:p>
    <w:p w14:paraId="1827A360">
      <w:pPr>
        <w:wordWrap w:val="0"/>
        <w:spacing w:line="560" w:lineRule="exact"/>
        <w:rPr>
          <w:rFonts w:hint="eastAsia" w:ascii="宋体" w:hAnsi="宋体" w:eastAsia="黑体" w:cs="黑体"/>
          <w:sz w:val="32"/>
          <w:szCs w:val="32"/>
          <w:lang w:val="en-US"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1</w:t>
      </w:r>
    </w:p>
    <w:p w14:paraId="336EDDF6">
      <w:pPr>
        <w:wordWrap w:val="0"/>
        <w:spacing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现行有效的行政规范性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目录</w:t>
      </w:r>
    </w:p>
    <w:p w14:paraId="29F8F144">
      <w:pPr>
        <w:pStyle w:val="6"/>
        <w:rPr>
          <w:rFonts w:hint="eastAsia" w:ascii="宋体" w:hAnsi="宋体"/>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136"/>
        <w:gridCol w:w="3555"/>
        <w:gridCol w:w="2776"/>
        <w:gridCol w:w="1071"/>
      </w:tblGrid>
      <w:tr w14:paraId="3EFE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jc w:val="center"/>
        </w:trPr>
        <w:tc>
          <w:tcPr>
            <w:tcW w:w="835" w:type="dxa"/>
            <w:vAlign w:val="center"/>
          </w:tcPr>
          <w:p w14:paraId="60884893">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6136" w:type="dxa"/>
            <w:vAlign w:val="center"/>
          </w:tcPr>
          <w:p w14:paraId="09F8A1DE">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行政规范性</w:t>
            </w:r>
            <w:r>
              <w:rPr>
                <w:rFonts w:hint="eastAsia" w:ascii="黑体" w:hAnsi="黑体" w:eastAsia="黑体" w:cs="黑体"/>
                <w:b w:val="0"/>
                <w:bCs w:val="0"/>
                <w:sz w:val="28"/>
                <w:szCs w:val="28"/>
              </w:rPr>
              <w:t>文件名称</w:t>
            </w:r>
          </w:p>
        </w:tc>
        <w:tc>
          <w:tcPr>
            <w:tcW w:w="3555" w:type="dxa"/>
            <w:vAlign w:val="center"/>
          </w:tcPr>
          <w:p w14:paraId="1FE6B897">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2776" w:type="dxa"/>
            <w:vAlign w:val="center"/>
          </w:tcPr>
          <w:p w14:paraId="751D28E8">
            <w:pPr>
              <w:wordWrap w:val="0"/>
              <w:spacing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071" w:type="dxa"/>
            <w:vAlign w:val="center"/>
          </w:tcPr>
          <w:p w14:paraId="0ADD0371">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14:paraId="74CC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5" w:type="dxa"/>
            <w:vAlign w:val="center"/>
          </w:tcPr>
          <w:p w14:paraId="35D285EE">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6136" w:type="dxa"/>
            <w:vAlign w:val="center"/>
          </w:tcPr>
          <w:p w14:paraId="4747B7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赣州经济技术开发区党政办公室关于印发《赣州经济技术开发区村民返迁安置小区车库、柴间选购方案》的通知</w:t>
            </w:r>
          </w:p>
        </w:tc>
        <w:tc>
          <w:tcPr>
            <w:tcW w:w="3555" w:type="dxa"/>
            <w:vAlign w:val="center"/>
          </w:tcPr>
          <w:p w14:paraId="5D4E1274">
            <w:pPr>
              <w:keepNext w:val="0"/>
              <w:keepLines w:val="0"/>
              <w:widowControl/>
              <w:suppressLineNumbers w:val="0"/>
              <w:jc w:val="center"/>
              <w:textAlignment w:val="center"/>
              <w:rPr>
                <w:rFonts w:hint="eastAsia" w:ascii="宋体" w:hAnsi="宋体" w:eastAsia="仿宋_GB2312" w:cs="仿宋_GB2312"/>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赣开办发〔2008〕32号</w:t>
            </w:r>
          </w:p>
        </w:tc>
        <w:tc>
          <w:tcPr>
            <w:tcW w:w="2776" w:type="dxa"/>
            <w:vAlign w:val="center"/>
          </w:tcPr>
          <w:p w14:paraId="217653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区征迁服务中心</w:t>
            </w:r>
          </w:p>
        </w:tc>
        <w:tc>
          <w:tcPr>
            <w:tcW w:w="1071" w:type="dxa"/>
            <w:vAlign w:val="center"/>
          </w:tcPr>
          <w:p w14:paraId="53A1C0A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121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1EEE1027">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6136" w:type="dxa"/>
            <w:vAlign w:val="center"/>
          </w:tcPr>
          <w:p w14:paraId="0B9652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关于印发《赣州经济技术开发区拆迁房屋“一户一宅”认定工作办法》的通知</w:t>
            </w:r>
          </w:p>
        </w:tc>
        <w:tc>
          <w:tcPr>
            <w:tcW w:w="3555" w:type="dxa"/>
            <w:vAlign w:val="center"/>
          </w:tcPr>
          <w:p w14:paraId="3CC0DD82">
            <w:pPr>
              <w:keepNext w:val="0"/>
              <w:keepLines w:val="0"/>
              <w:widowControl/>
              <w:suppressLineNumbers w:val="0"/>
              <w:tabs>
                <w:tab w:val="left" w:pos="651"/>
              </w:tabs>
              <w:jc w:val="left"/>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赣经开办字〔2017〕474号</w:t>
            </w:r>
          </w:p>
        </w:tc>
        <w:tc>
          <w:tcPr>
            <w:tcW w:w="2776" w:type="dxa"/>
            <w:vAlign w:val="center"/>
          </w:tcPr>
          <w:p w14:paraId="1F67773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区征迁服务中心</w:t>
            </w:r>
          </w:p>
        </w:tc>
        <w:tc>
          <w:tcPr>
            <w:tcW w:w="1071" w:type="dxa"/>
            <w:vAlign w:val="center"/>
          </w:tcPr>
          <w:p w14:paraId="3BCA89D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5F21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193001CA">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6136" w:type="dxa"/>
            <w:vAlign w:val="center"/>
          </w:tcPr>
          <w:p w14:paraId="365C6A8B">
            <w:pPr>
              <w:keepNext w:val="0"/>
              <w:keepLines w:val="0"/>
              <w:pageBreakBefore w:val="0"/>
              <w:widowControl/>
              <w:suppressLineNumbers w:val="0"/>
              <w:tabs>
                <w:tab w:val="left" w:pos="2237"/>
              </w:tabs>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关于规范全区集体土地上企业征收评估工作的通知</w:t>
            </w:r>
          </w:p>
        </w:tc>
        <w:tc>
          <w:tcPr>
            <w:tcW w:w="3555" w:type="dxa"/>
            <w:vAlign w:val="center"/>
          </w:tcPr>
          <w:p w14:paraId="218A6822">
            <w:pPr>
              <w:keepNext w:val="0"/>
              <w:keepLines w:val="0"/>
              <w:widowControl/>
              <w:suppressLineNumbers w:val="0"/>
              <w:tabs>
                <w:tab w:val="left" w:pos="651"/>
              </w:tabs>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〔2018〕33号</w:t>
            </w:r>
          </w:p>
        </w:tc>
        <w:tc>
          <w:tcPr>
            <w:tcW w:w="2776" w:type="dxa"/>
            <w:vAlign w:val="center"/>
          </w:tcPr>
          <w:p w14:paraId="47ACF0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区征迁服务中心</w:t>
            </w:r>
          </w:p>
        </w:tc>
        <w:tc>
          <w:tcPr>
            <w:tcW w:w="1071" w:type="dxa"/>
            <w:vAlign w:val="center"/>
          </w:tcPr>
          <w:p w14:paraId="3FCB81F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0A7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70E156EF">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6136" w:type="dxa"/>
            <w:vAlign w:val="center"/>
          </w:tcPr>
          <w:p w14:paraId="6D2D7E8C">
            <w:pPr>
              <w:keepNext w:val="0"/>
              <w:keepLines w:val="0"/>
              <w:pageBreakBefore w:val="0"/>
              <w:widowControl/>
              <w:suppressLineNumbers w:val="0"/>
              <w:tabs>
                <w:tab w:val="left" w:pos="1997"/>
              </w:tabs>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关于印发《赣州经济技术开发区土地、房屋、企业征迁补偿疑难问题处置操作办法》的通知</w:t>
            </w:r>
          </w:p>
        </w:tc>
        <w:tc>
          <w:tcPr>
            <w:tcW w:w="3555" w:type="dxa"/>
            <w:vAlign w:val="center"/>
          </w:tcPr>
          <w:p w14:paraId="3D62A4A8">
            <w:pPr>
              <w:keepNext w:val="0"/>
              <w:keepLines w:val="0"/>
              <w:widowControl/>
              <w:suppressLineNumbers w:val="0"/>
              <w:tabs>
                <w:tab w:val="left" w:pos="901"/>
              </w:tabs>
              <w:jc w:val="left"/>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赣经开政字〔2019〕120号</w:t>
            </w:r>
          </w:p>
        </w:tc>
        <w:tc>
          <w:tcPr>
            <w:tcW w:w="2776" w:type="dxa"/>
            <w:vAlign w:val="center"/>
          </w:tcPr>
          <w:p w14:paraId="38DC13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区征迁服务中心</w:t>
            </w:r>
          </w:p>
        </w:tc>
        <w:tc>
          <w:tcPr>
            <w:tcW w:w="1071" w:type="dxa"/>
            <w:vAlign w:val="center"/>
          </w:tcPr>
          <w:p w14:paraId="76E5846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212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2CC2CD74">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5</w:t>
            </w:r>
          </w:p>
        </w:tc>
        <w:tc>
          <w:tcPr>
            <w:tcW w:w="6136" w:type="dxa"/>
            <w:vAlign w:val="center"/>
          </w:tcPr>
          <w:p w14:paraId="4A8367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关于印发《赣州经济技术开发区国有土地上房屋征收与补偿指导意见》的通知</w:t>
            </w:r>
          </w:p>
        </w:tc>
        <w:tc>
          <w:tcPr>
            <w:tcW w:w="3555" w:type="dxa"/>
            <w:vAlign w:val="center"/>
          </w:tcPr>
          <w:p w14:paraId="187369FC">
            <w:pPr>
              <w:keepNext w:val="0"/>
              <w:keepLines w:val="0"/>
              <w:widowControl/>
              <w:suppressLineNumbers w:val="0"/>
              <w:jc w:val="center"/>
              <w:textAlignment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赣经开办字﹝2020〕204号</w:t>
            </w:r>
          </w:p>
        </w:tc>
        <w:tc>
          <w:tcPr>
            <w:tcW w:w="2776" w:type="dxa"/>
            <w:vAlign w:val="center"/>
          </w:tcPr>
          <w:p w14:paraId="407513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区征迁服务中心</w:t>
            </w:r>
          </w:p>
        </w:tc>
        <w:tc>
          <w:tcPr>
            <w:tcW w:w="1071" w:type="dxa"/>
            <w:vAlign w:val="center"/>
          </w:tcPr>
          <w:p w14:paraId="59EFA0A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148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35" w:type="dxa"/>
            <w:vAlign w:val="center"/>
          </w:tcPr>
          <w:p w14:paraId="220A22F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6136" w:type="dxa"/>
            <w:vAlign w:val="center"/>
          </w:tcPr>
          <w:p w14:paraId="5838EB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关于印发《赣州经济技术开发区工业投资项目“标准地+承诺制”改革实施方案》的通知</w:t>
            </w:r>
          </w:p>
        </w:tc>
        <w:tc>
          <w:tcPr>
            <w:tcW w:w="3555" w:type="dxa"/>
            <w:vAlign w:val="center"/>
          </w:tcPr>
          <w:p w14:paraId="6DDFDD56">
            <w:pPr>
              <w:keepNext w:val="0"/>
              <w:keepLines w:val="0"/>
              <w:widowControl/>
              <w:suppressLineNumbers w:val="0"/>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赣经开办字〔2020〕102号</w:t>
            </w:r>
          </w:p>
        </w:tc>
        <w:tc>
          <w:tcPr>
            <w:tcW w:w="2776" w:type="dxa"/>
            <w:vAlign w:val="center"/>
          </w:tcPr>
          <w:p w14:paraId="1A66F8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区自然资源分局</w:t>
            </w:r>
          </w:p>
        </w:tc>
        <w:tc>
          <w:tcPr>
            <w:tcW w:w="1071" w:type="dxa"/>
            <w:vAlign w:val="center"/>
          </w:tcPr>
          <w:p w14:paraId="10E8FFB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DF8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0D87C438">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7</w:t>
            </w:r>
          </w:p>
        </w:tc>
        <w:tc>
          <w:tcPr>
            <w:tcW w:w="6136" w:type="dxa"/>
            <w:vAlign w:val="center"/>
          </w:tcPr>
          <w:p w14:paraId="7E16BE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于印发《赣州经济技术开发区科技企业孵化器提升行动实施方案（2020—2024年）》的通知</w:t>
            </w:r>
          </w:p>
        </w:tc>
        <w:tc>
          <w:tcPr>
            <w:tcW w:w="3555" w:type="dxa"/>
            <w:vAlign w:val="center"/>
          </w:tcPr>
          <w:p w14:paraId="0A9AD7D6">
            <w:pPr>
              <w:keepNext w:val="0"/>
              <w:keepLines w:val="0"/>
              <w:widowControl/>
              <w:suppressLineNumbers w:val="0"/>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赣经开办字〔2020〕244号</w:t>
            </w:r>
          </w:p>
        </w:tc>
        <w:tc>
          <w:tcPr>
            <w:tcW w:w="2776" w:type="dxa"/>
            <w:vAlign w:val="center"/>
          </w:tcPr>
          <w:p w14:paraId="3EF720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市科创中心</w:t>
            </w:r>
          </w:p>
        </w:tc>
        <w:tc>
          <w:tcPr>
            <w:tcW w:w="1071" w:type="dxa"/>
            <w:vAlign w:val="center"/>
          </w:tcPr>
          <w:p w14:paraId="530354D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3C1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79822C1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8</w:t>
            </w:r>
          </w:p>
        </w:tc>
        <w:tc>
          <w:tcPr>
            <w:tcW w:w="6136" w:type="dxa"/>
            <w:vAlign w:val="center"/>
          </w:tcPr>
          <w:p w14:paraId="362A46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关于印发《赣州经济技术开发区稀土钨产品</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销售奖励暂行办法》的通知</w:t>
            </w:r>
          </w:p>
        </w:tc>
        <w:tc>
          <w:tcPr>
            <w:tcW w:w="3555" w:type="dxa"/>
            <w:vAlign w:val="center"/>
          </w:tcPr>
          <w:p w14:paraId="3B1824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赣经开办字〔2021〕251号</w:t>
            </w:r>
          </w:p>
        </w:tc>
        <w:tc>
          <w:tcPr>
            <w:tcW w:w="2776" w:type="dxa"/>
            <w:vAlign w:val="center"/>
          </w:tcPr>
          <w:p w14:paraId="131E25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区企工局</w:t>
            </w:r>
          </w:p>
        </w:tc>
        <w:tc>
          <w:tcPr>
            <w:tcW w:w="1071" w:type="dxa"/>
            <w:vAlign w:val="center"/>
          </w:tcPr>
          <w:p w14:paraId="46ACD19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8AE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3AE1A348">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9</w:t>
            </w:r>
          </w:p>
        </w:tc>
        <w:tc>
          <w:tcPr>
            <w:tcW w:w="6136" w:type="dxa"/>
            <w:vAlign w:val="center"/>
          </w:tcPr>
          <w:p w14:paraId="2CCAC2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关于印发《赣州经济技术开发区工业企业</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洁净车间装修补贴和设备采购补贴兑现</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实施办法》的通知</w:t>
            </w:r>
          </w:p>
        </w:tc>
        <w:tc>
          <w:tcPr>
            <w:tcW w:w="3555" w:type="dxa"/>
            <w:vAlign w:val="center"/>
          </w:tcPr>
          <w:p w14:paraId="3023A0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赣经开办字〔2021〕259号</w:t>
            </w:r>
          </w:p>
        </w:tc>
        <w:tc>
          <w:tcPr>
            <w:tcW w:w="2776" w:type="dxa"/>
            <w:vAlign w:val="center"/>
          </w:tcPr>
          <w:p w14:paraId="2D8771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区企工局</w:t>
            </w:r>
          </w:p>
        </w:tc>
        <w:tc>
          <w:tcPr>
            <w:tcW w:w="1071" w:type="dxa"/>
            <w:vAlign w:val="center"/>
          </w:tcPr>
          <w:p w14:paraId="3853F40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1E8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11CE7AA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6136" w:type="dxa"/>
            <w:vAlign w:val="center"/>
          </w:tcPr>
          <w:p w14:paraId="1F4E4C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关于印发《赣州经济技术开发区加快发展保障性租赁住房实施方案》的通知</w:t>
            </w:r>
          </w:p>
        </w:tc>
        <w:tc>
          <w:tcPr>
            <w:tcW w:w="3555" w:type="dxa"/>
            <w:vAlign w:val="center"/>
          </w:tcPr>
          <w:p w14:paraId="24CEA7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赣经开办字〔2021〕239号</w:t>
            </w:r>
          </w:p>
        </w:tc>
        <w:tc>
          <w:tcPr>
            <w:tcW w:w="2776" w:type="dxa"/>
            <w:vAlign w:val="center"/>
          </w:tcPr>
          <w:p w14:paraId="4F995F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区房管所</w:t>
            </w:r>
          </w:p>
        </w:tc>
        <w:tc>
          <w:tcPr>
            <w:tcW w:w="1071" w:type="dxa"/>
            <w:vAlign w:val="center"/>
          </w:tcPr>
          <w:p w14:paraId="75BE1E5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03CF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49ED0B1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11</w:t>
            </w:r>
          </w:p>
        </w:tc>
        <w:tc>
          <w:tcPr>
            <w:tcW w:w="6136" w:type="dxa"/>
            <w:vAlign w:val="center"/>
          </w:tcPr>
          <w:p w14:paraId="52BDFB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关于印发《赣州经开区服务业高质量发展</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行动方案（2021-2025年）》的通知</w:t>
            </w:r>
          </w:p>
        </w:tc>
        <w:tc>
          <w:tcPr>
            <w:tcW w:w="3555" w:type="dxa"/>
            <w:vAlign w:val="center"/>
          </w:tcPr>
          <w:p w14:paraId="043DE5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赣经开办字〔2021〕262号</w:t>
            </w:r>
          </w:p>
        </w:tc>
        <w:tc>
          <w:tcPr>
            <w:tcW w:w="2776" w:type="dxa"/>
            <w:vAlign w:val="center"/>
          </w:tcPr>
          <w:p w14:paraId="63EE74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区经发局</w:t>
            </w:r>
          </w:p>
        </w:tc>
        <w:tc>
          <w:tcPr>
            <w:tcW w:w="1071" w:type="dxa"/>
            <w:vAlign w:val="center"/>
          </w:tcPr>
          <w:p w14:paraId="53A1EC2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070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35" w:type="dxa"/>
            <w:vAlign w:val="center"/>
          </w:tcPr>
          <w:p w14:paraId="10FB183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12</w:t>
            </w:r>
          </w:p>
        </w:tc>
        <w:tc>
          <w:tcPr>
            <w:tcW w:w="6136" w:type="dxa"/>
            <w:vAlign w:val="center"/>
          </w:tcPr>
          <w:p w14:paraId="2A4FEA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关于印发《赣州经济技术开发区“十四五”</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农村厕所革命实施方案》的通知</w:t>
            </w:r>
          </w:p>
        </w:tc>
        <w:tc>
          <w:tcPr>
            <w:tcW w:w="3555" w:type="dxa"/>
            <w:vAlign w:val="center"/>
          </w:tcPr>
          <w:p w14:paraId="633668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赣经开办字〔2021〕263号</w:t>
            </w:r>
          </w:p>
        </w:tc>
        <w:tc>
          <w:tcPr>
            <w:tcW w:w="2776" w:type="dxa"/>
            <w:vAlign w:val="center"/>
          </w:tcPr>
          <w:p w14:paraId="537E73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区农办</w:t>
            </w:r>
          </w:p>
        </w:tc>
        <w:tc>
          <w:tcPr>
            <w:tcW w:w="1071" w:type="dxa"/>
            <w:vAlign w:val="center"/>
          </w:tcPr>
          <w:p w14:paraId="49C2BB9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78F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14:paraId="7CC1ECD1">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13</w:t>
            </w:r>
          </w:p>
        </w:tc>
        <w:tc>
          <w:tcPr>
            <w:tcW w:w="6136" w:type="dxa"/>
            <w:vAlign w:val="center"/>
          </w:tcPr>
          <w:p w14:paraId="04D4F3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关于印发《赣州经济技术开发区招商引资项目信息奖励办法（2022年修订版）》的通知</w:t>
            </w:r>
          </w:p>
        </w:tc>
        <w:tc>
          <w:tcPr>
            <w:tcW w:w="3555" w:type="dxa"/>
            <w:vAlign w:val="center"/>
          </w:tcPr>
          <w:p w14:paraId="6DD6FAF6">
            <w:pPr>
              <w:keepNext w:val="0"/>
              <w:keepLines w:val="0"/>
              <w:widowControl/>
              <w:suppressLineNumbers w:val="0"/>
              <w:jc w:val="center"/>
              <w:textAlignment w:val="center"/>
              <w:rPr>
                <w:rFonts w:hint="eastAsia" w:ascii="宋体" w:hAnsi="宋体" w:eastAsia="仿宋_GB2312" w:cs="仿宋_GB2312"/>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赣经开办字〔2022〕175号</w:t>
            </w:r>
          </w:p>
        </w:tc>
        <w:tc>
          <w:tcPr>
            <w:tcW w:w="2776" w:type="dxa"/>
            <w:vAlign w:val="center"/>
          </w:tcPr>
          <w:p w14:paraId="27E68E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区招商局</w:t>
            </w:r>
          </w:p>
        </w:tc>
        <w:tc>
          <w:tcPr>
            <w:tcW w:w="1071" w:type="dxa"/>
            <w:vAlign w:val="center"/>
          </w:tcPr>
          <w:p w14:paraId="1AABE97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110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14:paraId="4445823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14</w:t>
            </w:r>
          </w:p>
        </w:tc>
        <w:tc>
          <w:tcPr>
            <w:tcW w:w="6136" w:type="dxa"/>
            <w:vAlign w:val="center"/>
          </w:tcPr>
          <w:p w14:paraId="1E7AF9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关于印发《赣州经开区金融支持地方经济</w:t>
            </w:r>
            <w:r>
              <w:rPr>
                <w:rFonts w:hint="eastAsia" w:ascii="宋体" w:hAnsi="宋体" w:eastAsia="仿宋_GB2312" w:cs="仿宋_GB2312"/>
                <w:i w:val="0"/>
                <w:iCs w:val="0"/>
                <w:color w:val="000000"/>
                <w:kern w:val="0"/>
                <w:sz w:val="28"/>
                <w:szCs w:val="28"/>
                <w:u w:val="none"/>
                <w:lang w:val="en-US" w:eastAsia="zh-CN" w:bidi="ar"/>
              </w:rPr>
              <w:br w:type="textWrapping"/>
            </w:r>
            <w:r>
              <w:rPr>
                <w:rFonts w:hint="eastAsia" w:ascii="宋体" w:hAnsi="宋体" w:eastAsia="仿宋_GB2312" w:cs="仿宋_GB2312"/>
                <w:i w:val="0"/>
                <w:iCs w:val="0"/>
                <w:color w:val="000000"/>
                <w:kern w:val="0"/>
                <w:sz w:val="28"/>
                <w:szCs w:val="28"/>
                <w:u w:val="none"/>
                <w:lang w:val="en-US" w:eastAsia="zh-CN" w:bidi="ar"/>
              </w:rPr>
              <w:t>发展考核奖励办法（修订）》的通知</w:t>
            </w:r>
          </w:p>
        </w:tc>
        <w:tc>
          <w:tcPr>
            <w:tcW w:w="3555" w:type="dxa"/>
            <w:vAlign w:val="center"/>
          </w:tcPr>
          <w:p w14:paraId="3B8DEE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赣经开办字〔2022〕233号</w:t>
            </w:r>
          </w:p>
        </w:tc>
        <w:tc>
          <w:tcPr>
            <w:tcW w:w="2776" w:type="dxa"/>
            <w:vAlign w:val="center"/>
          </w:tcPr>
          <w:p w14:paraId="71D594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区金融服务中心</w:t>
            </w:r>
          </w:p>
        </w:tc>
        <w:tc>
          <w:tcPr>
            <w:tcW w:w="1071" w:type="dxa"/>
            <w:vAlign w:val="center"/>
          </w:tcPr>
          <w:p w14:paraId="7C06F4D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756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14:paraId="019AAFD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15</w:t>
            </w:r>
          </w:p>
        </w:tc>
        <w:tc>
          <w:tcPr>
            <w:tcW w:w="6136" w:type="dxa"/>
            <w:vAlign w:val="center"/>
          </w:tcPr>
          <w:p w14:paraId="09F97B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关于印发《赣州经开区创建省级食品小作坊集中加工示范区工作方案》的通知</w:t>
            </w:r>
          </w:p>
        </w:tc>
        <w:tc>
          <w:tcPr>
            <w:tcW w:w="3555" w:type="dxa"/>
            <w:vAlign w:val="center"/>
          </w:tcPr>
          <w:p w14:paraId="165B5E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赣经开办字〔2022〕258号</w:t>
            </w:r>
          </w:p>
        </w:tc>
        <w:tc>
          <w:tcPr>
            <w:tcW w:w="2776" w:type="dxa"/>
            <w:vAlign w:val="center"/>
          </w:tcPr>
          <w:p w14:paraId="7A31DA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区市监分局</w:t>
            </w:r>
          </w:p>
        </w:tc>
        <w:tc>
          <w:tcPr>
            <w:tcW w:w="1071" w:type="dxa"/>
            <w:vAlign w:val="center"/>
          </w:tcPr>
          <w:p w14:paraId="384F3E4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5738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35" w:type="dxa"/>
            <w:vAlign w:val="center"/>
          </w:tcPr>
          <w:p w14:paraId="141B87D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16</w:t>
            </w:r>
          </w:p>
        </w:tc>
        <w:tc>
          <w:tcPr>
            <w:tcW w:w="6136" w:type="dxa"/>
            <w:vAlign w:val="center"/>
          </w:tcPr>
          <w:p w14:paraId="4156FF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关于印发《赣州经济技术开发区关于促进二手车消费市场规范经营的实施意见（试行）》的通知</w:t>
            </w:r>
          </w:p>
        </w:tc>
        <w:tc>
          <w:tcPr>
            <w:tcW w:w="3555" w:type="dxa"/>
            <w:vAlign w:val="center"/>
          </w:tcPr>
          <w:p w14:paraId="083BCCDF">
            <w:pPr>
              <w:keepNext w:val="0"/>
              <w:keepLines w:val="0"/>
              <w:widowControl/>
              <w:suppressLineNumbers w:val="0"/>
              <w:jc w:val="center"/>
              <w:textAlignment w:val="center"/>
              <w:rPr>
                <w:rFonts w:hint="eastAsia" w:ascii="宋体" w:hAnsi="宋体" w:eastAsia="仿宋_GB2312" w:cs="仿宋_GB2312"/>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赣经开办字〔2023〕64号</w:t>
            </w:r>
          </w:p>
        </w:tc>
        <w:tc>
          <w:tcPr>
            <w:tcW w:w="2776" w:type="dxa"/>
            <w:vAlign w:val="center"/>
          </w:tcPr>
          <w:p w14:paraId="10FB4D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区招商局</w:t>
            </w:r>
          </w:p>
        </w:tc>
        <w:tc>
          <w:tcPr>
            <w:tcW w:w="1071" w:type="dxa"/>
            <w:vAlign w:val="center"/>
          </w:tcPr>
          <w:p w14:paraId="073805B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51C6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vAlign w:val="center"/>
          </w:tcPr>
          <w:p w14:paraId="2838491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17</w:t>
            </w:r>
          </w:p>
        </w:tc>
        <w:tc>
          <w:tcPr>
            <w:tcW w:w="6136" w:type="dxa"/>
            <w:vAlign w:val="center"/>
          </w:tcPr>
          <w:p w14:paraId="52351C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关于印发《赣州经开区进一步支持外贸企业保稳提质的实施意见》的通知</w:t>
            </w:r>
          </w:p>
        </w:tc>
        <w:tc>
          <w:tcPr>
            <w:tcW w:w="3555" w:type="dxa"/>
            <w:vAlign w:val="center"/>
          </w:tcPr>
          <w:p w14:paraId="06E41C64">
            <w:pPr>
              <w:keepNext w:val="0"/>
              <w:keepLines w:val="0"/>
              <w:widowControl/>
              <w:suppressLineNumbers w:val="0"/>
              <w:jc w:val="center"/>
              <w:textAlignment w:val="center"/>
              <w:rPr>
                <w:rFonts w:hint="eastAsia" w:ascii="宋体" w:hAnsi="宋体" w:eastAsia="仿宋_GB2312" w:cs="仿宋_GB2312"/>
                <w:sz w:val="28"/>
                <w:szCs w:val="28"/>
                <w:lang w:eastAsia="zh-CN"/>
              </w:rPr>
            </w:pPr>
            <w:r>
              <w:rPr>
                <w:rFonts w:hint="eastAsia" w:ascii="宋体" w:hAnsi="宋体" w:eastAsia="仿宋_GB2312" w:cs="仿宋_GB2312"/>
                <w:i w:val="0"/>
                <w:iCs w:val="0"/>
                <w:color w:val="000000"/>
                <w:kern w:val="0"/>
                <w:sz w:val="28"/>
                <w:szCs w:val="28"/>
                <w:u w:val="none"/>
                <w:lang w:val="en-US" w:eastAsia="zh-CN" w:bidi="ar"/>
              </w:rPr>
              <w:t>赣经开办字〔2023〕67号</w:t>
            </w:r>
          </w:p>
        </w:tc>
        <w:tc>
          <w:tcPr>
            <w:tcW w:w="2776" w:type="dxa"/>
            <w:vAlign w:val="center"/>
          </w:tcPr>
          <w:p w14:paraId="44CDC0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区招商局</w:t>
            </w:r>
          </w:p>
        </w:tc>
        <w:tc>
          <w:tcPr>
            <w:tcW w:w="1071" w:type="dxa"/>
            <w:vAlign w:val="center"/>
          </w:tcPr>
          <w:p w14:paraId="181D8FB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E74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35" w:type="dxa"/>
            <w:vAlign w:val="center"/>
          </w:tcPr>
          <w:p w14:paraId="667BEED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18</w:t>
            </w:r>
          </w:p>
        </w:tc>
        <w:tc>
          <w:tcPr>
            <w:tcW w:w="6136" w:type="dxa"/>
            <w:vAlign w:val="center"/>
          </w:tcPr>
          <w:p w14:paraId="4F8D90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关于印发《2023年赣州经开区富士康用工保障方案》的通知</w:t>
            </w:r>
          </w:p>
        </w:tc>
        <w:tc>
          <w:tcPr>
            <w:tcW w:w="3555" w:type="dxa"/>
            <w:vAlign w:val="center"/>
          </w:tcPr>
          <w:p w14:paraId="6EC23D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赣经开办字〔2023〕72号</w:t>
            </w:r>
          </w:p>
        </w:tc>
        <w:tc>
          <w:tcPr>
            <w:tcW w:w="2776" w:type="dxa"/>
            <w:vAlign w:val="center"/>
          </w:tcPr>
          <w:p w14:paraId="62E64F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区党群部</w:t>
            </w:r>
          </w:p>
        </w:tc>
        <w:tc>
          <w:tcPr>
            <w:tcW w:w="1071" w:type="dxa"/>
            <w:vAlign w:val="center"/>
          </w:tcPr>
          <w:p w14:paraId="2501BD3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F2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35" w:type="dxa"/>
            <w:vAlign w:val="center"/>
          </w:tcPr>
          <w:p w14:paraId="4184DC8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19</w:t>
            </w:r>
          </w:p>
        </w:tc>
        <w:tc>
          <w:tcPr>
            <w:tcW w:w="6136" w:type="dxa"/>
            <w:vAlign w:val="center"/>
          </w:tcPr>
          <w:p w14:paraId="77BFEB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关于印发《2023年赣州经开区企业用工保障工作实施方案》的通知</w:t>
            </w:r>
          </w:p>
        </w:tc>
        <w:tc>
          <w:tcPr>
            <w:tcW w:w="3555" w:type="dxa"/>
            <w:vAlign w:val="center"/>
          </w:tcPr>
          <w:p w14:paraId="568CBC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赣经开办字〔2023〕73号</w:t>
            </w:r>
          </w:p>
        </w:tc>
        <w:tc>
          <w:tcPr>
            <w:tcW w:w="2776" w:type="dxa"/>
            <w:vAlign w:val="center"/>
          </w:tcPr>
          <w:p w14:paraId="0FEF74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区党群部</w:t>
            </w:r>
          </w:p>
        </w:tc>
        <w:tc>
          <w:tcPr>
            <w:tcW w:w="1071" w:type="dxa"/>
            <w:vAlign w:val="center"/>
          </w:tcPr>
          <w:p w14:paraId="2459791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442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35" w:type="dxa"/>
            <w:vAlign w:val="center"/>
          </w:tcPr>
          <w:p w14:paraId="7392DF8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20</w:t>
            </w:r>
          </w:p>
        </w:tc>
        <w:tc>
          <w:tcPr>
            <w:tcW w:w="6136" w:type="dxa"/>
            <w:vAlign w:val="center"/>
          </w:tcPr>
          <w:p w14:paraId="1A583F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关于印发《赣州经济技术开发区深化公办养老机构改革实施方案》的通知</w:t>
            </w:r>
          </w:p>
        </w:tc>
        <w:tc>
          <w:tcPr>
            <w:tcW w:w="3555" w:type="dxa"/>
            <w:vAlign w:val="center"/>
          </w:tcPr>
          <w:p w14:paraId="12C2945D">
            <w:pPr>
              <w:keepNext w:val="0"/>
              <w:keepLines w:val="0"/>
              <w:widowControl/>
              <w:suppressLineNumbers w:val="0"/>
              <w:jc w:val="center"/>
              <w:textAlignment w:val="center"/>
              <w:rPr>
                <w:rFonts w:hint="eastAsia" w:ascii="宋体" w:hAnsi="宋体" w:eastAsia="仿宋_GB2312" w:cs="仿宋_GB2312"/>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赣经开办字〔2023〕76号</w:t>
            </w:r>
          </w:p>
        </w:tc>
        <w:tc>
          <w:tcPr>
            <w:tcW w:w="2776" w:type="dxa"/>
            <w:vAlign w:val="center"/>
          </w:tcPr>
          <w:p w14:paraId="1307B9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仿宋_GB2312" w:cs="仿宋_GB2312"/>
                <w:sz w:val="28"/>
                <w:szCs w:val="28"/>
                <w:lang w:val="en-US" w:eastAsia="zh-CN"/>
              </w:rPr>
            </w:pPr>
            <w:r>
              <w:rPr>
                <w:rFonts w:hint="eastAsia" w:ascii="宋体" w:hAnsi="宋体" w:eastAsia="仿宋_GB2312" w:cs="仿宋_GB2312"/>
                <w:i w:val="0"/>
                <w:iCs w:val="0"/>
                <w:color w:val="000000"/>
                <w:kern w:val="0"/>
                <w:sz w:val="28"/>
                <w:szCs w:val="28"/>
                <w:u w:val="none"/>
                <w:lang w:val="en-US" w:eastAsia="zh-CN" w:bidi="ar"/>
              </w:rPr>
              <w:t>区人社（养老服务）中心</w:t>
            </w:r>
          </w:p>
        </w:tc>
        <w:tc>
          <w:tcPr>
            <w:tcW w:w="1071" w:type="dxa"/>
            <w:vAlign w:val="center"/>
          </w:tcPr>
          <w:p w14:paraId="7FC0692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5B8B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2C81968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21</w:t>
            </w:r>
          </w:p>
        </w:tc>
        <w:tc>
          <w:tcPr>
            <w:tcW w:w="6136" w:type="dxa"/>
            <w:vAlign w:val="center"/>
          </w:tcPr>
          <w:p w14:paraId="137090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关于印发《赣州经开区进一步扩大对外开放积极有效利用外资的实施意见》的通知</w:t>
            </w:r>
          </w:p>
        </w:tc>
        <w:tc>
          <w:tcPr>
            <w:tcW w:w="3555" w:type="dxa"/>
            <w:vAlign w:val="center"/>
          </w:tcPr>
          <w:p w14:paraId="11B5011A">
            <w:pPr>
              <w:keepNext w:val="0"/>
              <w:keepLines w:val="0"/>
              <w:widowControl/>
              <w:suppressLineNumbers w:val="0"/>
              <w:jc w:val="center"/>
              <w:textAlignment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赣经开办字〔2023〕91号</w:t>
            </w:r>
          </w:p>
        </w:tc>
        <w:tc>
          <w:tcPr>
            <w:tcW w:w="2776" w:type="dxa"/>
            <w:vAlign w:val="center"/>
          </w:tcPr>
          <w:p w14:paraId="0FDCF8C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区招商局</w:t>
            </w:r>
          </w:p>
        </w:tc>
        <w:tc>
          <w:tcPr>
            <w:tcW w:w="1071" w:type="dxa"/>
            <w:vAlign w:val="center"/>
          </w:tcPr>
          <w:p w14:paraId="123CF84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37B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068BBE72">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22</w:t>
            </w:r>
          </w:p>
        </w:tc>
        <w:tc>
          <w:tcPr>
            <w:tcW w:w="6136" w:type="dxa"/>
            <w:vAlign w:val="center"/>
          </w:tcPr>
          <w:p w14:paraId="2A4319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《关于印发&lt;赣州经济技术开发区高新技术企业梯次培育三年行动方案（2023-2025年）&gt;的通知》</w:t>
            </w:r>
          </w:p>
        </w:tc>
        <w:tc>
          <w:tcPr>
            <w:tcW w:w="3555" w:type="dxa"/>
            <w:vAlign w:val="center"/>
          </w:tcPr>
          <w:p w14:paraId="110F1597">
            <w:pPr>
              <w:keepNext w:val="0"/>
              <w:keepLines w:val="0"/>
              <w:widowControl/>
              <w:suppressLineNumbers w:val="0"/>
              <w:jc w:val="center"/>
              <w:textAlignment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赣经开办字〔2023〕95号</w:t>
            </w:r>
          </w:p>
        </w:tc>
        <w:tc>
          <w:tcPr>
            <w:tcW w:w="2776" w:type="dxa"/>
            <w:vAlign w:val="center"/>
          </w:tcPr>
          <w:p w14:paraId="6827BE1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区经发局</w:t>
            </w:r>
          </w:p>
        </w:tc>
        <w:tc>
          <w:tcPr>
            <w:tcW w:w="1071" w:type="dxa"/>
            <w:vAlign w:val="center"/>
          </w:tcPr>
          <w:p w14:paraId="03CD836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622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68A9125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23</w:t>
            </w:r>
          </w:p>
        </w:tc>
        <w:tc>
          <w:tcPr>
            <w:tcW w:w="6136" w:type="dxa"/>
            <w:vAlign w:val="center"/>
          </w:tcPr>
          <w:p w14:paraId="6A4714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《关于公布行政规范性文件清理结果的通知》</w:t>
            </w:r>
          </w:p>
        </w:tc>
        <w:tc>
          <w:tcPr>
            <w:tcW w:w="3555" w:type="dxa"/>
            <w:vAlign w:val="center"/>
          </w:tcPr>
          <w:p w14:paraId="6FFEA639">
            <w:pPr>
              <w:keepNext w:val="0"/>
              <w:keepLines w:val="0"/>
              <w:widowControl/>
              <w:suppressLineNumbers w:val="0"/>
              <w:jc w:val="center"/>
              <w:textAlignment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赣经开办字〔2023〕103号</w:t>
            </w:r>
          </w:p>
        </w:tc>
        <w:tc>
          <w:tcPr>
            <w:tcW w:w="2776" w:type="dxa"/>
            <w:vAlign w:val="center"/>
          </w:tcPr>
          <w:p w14:paraId="4F314AC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区司法分局</w:t>
            </w:r>
          </w:p>
        </w:tc>
        <w:tc>
          <w:tcPr>
            <w:tcW w:w="1071" w:type="dxa"/>
            <w:vAlign w:val="center"/>
          </w:tcPr>
          <w:p w14:paraId="5E96C82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9FF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5" w:type="dxa"/>
            <w:vAlign w:val="center"/>
          </w:tcPr>
          <w:p w14:paraId="18E227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24</w:t>
            </w:r>
          </w:p>
        </w:tc>
        <w:tc>
          <w:tcPr>
            <w:tcW w:w="6136" w:type="dxa"/>
            <w:vAlign w:val="center"/>
          </w:tcPr>
          <w:p w14:paraId="5F4E1F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关于印发《赣州经济技术开发区建设工程争先创优奖励暂行办法》的通知</w:t>
            </w:r>
          </w:p>
        </w:tc>
        <w:tc>
          <w:tcPr>
            <w:tcW w:w="3555" w:type="dxa"/>
            <w:vAlign w:val="center"/>
          </w:tcPr>
          <w:p w14:paraId="7421C2D0">
            <w:pPr>
              <w:keepNext w:val="0"/>
              <w:keepLines w:val="0"/>
              <w:widowControl/>
              <w:suppressLineNumbers w:val="0"/>
              <w:jc w:val="center"/>
              <w:textAlignment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i w:val="0"/>
                <w:iCs w:val="0"/>
                <w:color w:val="000000"/>
                <w:kern w:val="0"/>
                <w:sz w:val="28"/>
                <w:szCs w:val="28"/>
                <w:u w:val="none"/>
                <w:lang w:val="en-US" w:eastAsia="zh-CN" w:bidi="ar"/>
              </w:rPr>
              <w:t>赣经开办字〔2023〕101号</w:t>
            </w:r>
          </w:p>
        </w:tc>
        <w:tc>
          <w:tcPr>
            <w:tcW w:w="2776" w:type="dxa"/>
            <w:vAlign w:val="center"/>
          </w:tcPr>
          <w:p w14:paraId="6610005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sz w:val="28"/>
                <w:szCs w:val="28"/>
                <w:lang w:eastAsia="zh-CN"/>
              </w:rPr>
            </w:pPr>
            <w:r>
              <w:rPr>
                <w:rFonts w:hint="eastAsia" w:ascii="宋体" w:hAnsi="宋体" w:eastAsia="仿宋_GB2312" w:cs="仿宋_GB2312"/>
                <w:sz w:val="28"/>
                <w:szCs w:val="28"/>
                <w:lang w:val="en-US" w:eastAsia="zh-CN"/>
              </w:rPr>
              <w:t>区住建局</w:t>
            </w:r>
          </w:p>
        </w:tc>
        <w:tc>
          <w:tcPr>
            <w:tcW w:w="1071" w:type="dxa"/>
            <w:vAlign w:val="center"/>
          </w:tcPr>
          <w:p w14:paraId="538039F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宋体" w:hAnsi="宋体" w:eastAsia="仿宋_GB2312" w:cs="仿宋_GB2312"/>
                <w:sz w:val="28"/>
                <w:szCs w:val="28"/>
              </w:rPr>
            </w:pPr>
          </w:p>
        </w:tc>
      </w:tr>
      <w:tr w14:paraId="0F8B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5" w:type="dxa"/>
            <w:vAlign w:val="center"/>
          </w:tcPr>
          <w:p w14:paraId="4CB355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25</w:t>
            </w:r>
          </w:p>
        </w:tc>
        <w:tc>
          <w:tcPr>
            <w:tcW w:w="6136" w:type="dxa"/>
            <w:vAlign w:val="center"/>
          </w:tcPr>
          <w:p w14:paraId="18D984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印发《关于提升赣州市小企业创业基地（赣州科技企业孵化基地、赣州市大学生创业园）孵化服务能力的实施方案》的通知</w:t>
            </w:r>
          </w:p>
        </w:tc>
        <w:tc>
          <w:tcPr>
            <w:tcW w:w="3555" w:type="dxa"/>
            <w:vAlign w:val="center"/>
          </w:tcPr>
          <w:p w14:paraId="7D44AF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赣经开办字〔2023〕129号</w:t>
            </w:r>
          </w:p>
        </w:tc>
        <w:tc>
          <w:tcPr>
            <w:tcW w:w="2776" w:type="dxa"/>
            <w:vAlign w:val="center"/>
          </w:tcPr>
          <w:p w14:paraId="4F0B946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市科创中心</w:t>
            </w:r>
          </w:p>
        </w:tc>
        <w:tc>
          <w:tcPr>
            <w:tcW w:w="1071" w:type="dxa"/>
            <w:vAlign w:val="center"/>
          </w:tcPr>
          <w:p w14:paraId="026E12F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宋体" w:hAnsi="宋体" w:eastAsia="仿宋_GB2312" w:cs="仿宋_GB2312"/>
                <w:sz w:val="28"/>
                <w:szCs w:val="28"/>
              </w:rPr>
            </w:pPr>
          </w:p>
        </w:tc>
      </w:tr>
      <w:tr w14:paraId="28A6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3CDD5FA6">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26</w:t>
            </w:r>
          </w:p>
        </w:tc>
        <w:tc>
          <w:tcPr>
            <w:tcW w:w="6136" w:type="dxa"/>
            <w:vAlign w:val="center"/>
          </w:tcPr>
          <w:p w14:paraId="4805D4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关于印发《赣州经开区文旅产业扶持政策》的通知</w:t>
            </w:r>
          </w:p>
        </w:tc>
        <w:tc>
          <w:tcPr>
            <w:tcW w:w="3555" w:type="dxa"/>
            <w:vAlign w:val="center"/>
          </w:tcPr>
          <w:p w14:paraId="1D605E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赣经开办字〔2023〕130号</w:t>
            </w:r>
          </w:p>
        </w:tc>
        <w:tc>
          <w:tcPr>
            <w:tcW w:w="2776" w:type="dxa"/>
            <w:vAlign w:val="center"/>
          </w:tcPr>
          <w:p w14:paraId="6A24804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区社管局</w:t>
            </w:r>
          </w:p>
        </w:tc>
        <w:tc>
          <w:tcPr>
            <w:tcW w:w="1071" w:type="dxa"/>
            <w:vAlign w:val="center"/>
          </w:tcPr>
          <w:p w14:paraId="3484890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宋体" w:hAnsi="宋体" w:eastAsia="仿宋_GB2312" w:cs="仿宋_GB2312"/>
                <w:sz w:val="28"/>
                <w:szCs w:val="28"/>
              </w:rPr>
            </w:pPr>
          </w:p>
        </w:tc>
      </w:tr>
      <w:tr w14:paraId="708B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1B2A764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27</w:t>
            </w:r>
          </w:p>
        </w:tc>
        <w:tc>
          <w:tcPr>
            <w:tcW w:w="6136" w:type="dxa"/>
            <w:vAlign w:val="center"/>
          </w:tcPr>
          <w:p w14:paraId="535272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印发《关于深入推进企业上市“映山红行动”升级工程的若干政策措施（修订）》的通知</w:t>
            </w:r>
          </w:p>
        </w:tc>
        <w:tc>
          <w:tcPr>
            <w:tcW w:w="3555" w:type="dxa"/>
            <w:vAlign w:val="center"/>
          </w:tcPr>
          <w:p w14:paraId="349BFB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赣经开办字〔2023〕137号</w:t>
            </w:r>
          </w:p>
        </w:tc>
        <w:tc>
          <w:tcPr>
            <w:tcW w:w="2776" w:type="dxa"/>
            <w:vAlign w:val="center"/>
          </w:tcPr>
          <w:p w14:paraId="409DF0A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区金融服务中心</w:t>
            </w:r>
          </w:p>
        </w:tc>
        <w:tc>
          <w:tcPr>
            <w:tcW w:w="1071" w:type="dxa"/>
            <w:vAlign w:val="center"/>
          </w:tcPr>
          <w:p w14:paraId="20A1E71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宋体" w:hAnsi="宋体" w:eastAsia="仿宋_GB2312" w:cs="仿宋_GB2312"/>
                <w:sz w:val="28"/>
                <w:szCs w:val="28"/>
              </w:rPr>
            </w:pPr>
          </w:p>
        </w:tc>
      </w:tr>
      <w:tr w14:paraId="10F1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676A63BA">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28</w:t>
            </w:r>
          </w:p>
        </w:tc>
        <w:tc>
          <w:tcPr>
            <w:tcW w:w="6136" w:type="dxa"/>
            <w:vAlign w:val="center"/>
          </w:tcPr>
          <w:p w14:paraId="208326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关于印发《赣州区块链技术产业园发展扶持政策（试行）》的通知</w:t>
            </w:r>
          </w:p>
        </w:tc>
        <w:tc>
          <w:tcPr>
            <w:tcW w:w="3555" w:type="dxa"/>
            <w:vAlign w:val="center"/>
          </w:tcPr>
          <w:p w14:paraId="625BF1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赣经开办字〔2023〕140号</w:t>
            </w:r>
          </w:p>
        </w:tc>
        <w:tc>
          <w:tcPr>
            <w:tcW w:w="2776" w:type="dxa"/>
            <w:vAlign w:val="center"/>
          </w:tcPr>
          <w:p w14:paraId="79F55B1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区企工局</w:t>
            </w:r>
          </w:p>
        </w:tc>
        <w:tc>
          <w:tcPr>
            <w:tcW w:w="1071" w:type="dxa"/>
            <w:vAlign w:val="center"/>
          </w:tcPr>
          <w:p w14:paraId="088B512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宋体" w:hAnsi="宋体" w:eastAsia="仿宋_GB2312" w:cs="仿宋_GB2312"/>
                <w:sz w:val="28"/>
                <w:szCs w:val="28"/>
              </w:rPr>
            </w:pPr>
          </w:p>
        </w:tc>
      </w:tr>
    </w:tbl>
    <w:p w14:paraId="52B4B48C">
      <w:pPr>
        <w:wordWrap w:val="0"/>
        <w:spacing w:line="560" w:lineRule="exact"/>
        <w:rPr>
          <w:rFonts w:hint="eastAsia" w:ascii="宋体" w:hAnsi="宋体" w:eastAsia="黑体" w:cs="黑体"/>
          <w:sz w:val="28"/>
          <w:szCs w:val="28"/>
        </w:rPr>
      </w:pPr>
    </w:p>
    <w:p w14:paraId="01329975">
      <w:pPr>
        <w:wordWrap w:val="0"/>
        <w:spacing w:line="560" w:lineRule="exact"/>
        <w:rPr>
          <w:rFonts w:hint="eastAsia" w:ascii="宋体" w:hAnsi="宋体" w:eastAsia="黑体" w:cs="黑体"/>
          <w:sz w:val="32"/>
          <w:szCs w:val="32"/>
        </w:rPr>
      </w:pPr>
    </w:p>
    <w:p w14:paraId="3A249EB8">
      <w:pPr>
        <w:wordWrap w:val="0"/>
        <w:spacing w:line="560" w:lineRule="exact"/>
        <w:rPr>
          <w:rFonts w:hint="eastAsia" w:ascii="宋体" w:hAnsi="宋体" w:eastAsia="黑体" w:cs="黑体"/>
          <w:sz w:val="32"/>
          <w:szCs w:val="32"/>
        </w:rPr>
      </w:pPr>
    </w:p>
    <w:p w14:paraId="4CC3ED98">
      <w:pPr>
        <w:wordWrap w:val="0"/>
        <w:spacing w:line="560" w:lineRule="exact"/>
        <w:rPr>
          <w:rFonts w:hint="eastAsia" w:ascii="宋体" w:hAnsi="宋体" w:eastAsia="黑体" w:cs="黑体"/>
          <w:sz w:val="32"/>
          <w:szCs w:val="32"/>
        </w:rPr>
      </w:pPr>
    </w:p>
    <w:p w14:paraId="1C7CF846">
      <w:pPr>
        <w:wordWrap w:val="0"/>
        <w:spacing w:line="560" w:lineRule="exact"/>
        <w:rPr>
          <w:rFonts w:hint="eastAsia" w:ascii="宋体" w:hAnsi="宋体" w:eastAsia="黑体" w:cs="黑体"/>
          <w:sz w:val="32"/>
          <w:szCs w:val="32"/>
        </w:rPr>
      </w:pPr>
    </w:p>
    <w:p w14:paraId="31403416">
      <w:pPr>
        <w:wordWrap w:val="0"/>
        <w:spacing w:line="560" w:lineRule="exact"/>
        <w:rPr>
          <w:rFonts w:hint="eastAsia" w:ascii="宋体" w:hAnsi="宋体" w:eastAsia="黑体" w:cs="黑体"/>
          <w:sz w:val="32"/>
          <w:szCs w:val="32"/>
        </w:rPr>
      </w:pPr>
    </w:p>
    <w:p w14:paraId="56359991">
      <w:pPr>
        <w:wordWrap w:val="0"/>
        <w:spacing w:line="560" w:lineRule="exact"/>
        <w:rPr>
          <w:rFonts w:hint="eastAsia" w:ascii="宋体" w:hAnsi="宋体" w:eastAsia="黑体" w:cs="黑体"/>
          <w:sz w:val="32"/>
          <w:szCs w:val="32"/>
        </w:rPr>
      </w:pPr>
    </w:p>
    <w:p w14:paraId="4D400EB9">
      <w:pPr>
        <w:wordWrap w:val="0"/>
        <w:spacing w:line="560" w:lineRule="exact"/>
        <w:rPr>
          <w:rFonts w:hint="eastAsia" w:ascii="宋体" w:hAnsi="宋体" w:eastAsia="黑体" w:cs="黑体"/>
          <w:sz w:val="32"/>
          <w:szCs w:val="32"/>
        </w:rPr>
      </w:pPr>
    </w:p>
    <w:p w14:paraId="22E170AE">
      <w:pPr>
        <w:wordWrap w:val="0"/>
        <w:spacing w:line="560" w:lineRule="exact"/>
        <w:rPr>
          <w:rFonts w:hint="eastAsia" w:ascii="宋体" w:hAnsi="宋体" w:eastAsia="方正小标宋简体" w:cs="仿宋_GB2312"/>
          <w:sz w:val="44"/>
          <w:szCs w:val="44"/>
          <w:lang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2</w:t>
      </w:r>
    </w:p>
    <w:p w14:paraId="4D94A9E2">
      <w:pPr>
        <w:wordWrap w:val="0"/>
        <w:spacing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废止的行政规范性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目录</w:t>
      </w:r>
    </w:p>
    <w:p w14:paraId="410A5A53">
      <w:pPr>
        <w:pStyle w:val="6"/>
        <w:rPr>
          <w:rFonts w:hint="eastAsia" w:ascii="宋体" w:hAnsi="宋体"/>
          <w:lang w:eastAsia="zh-CN"/>
        </w:rPr>
      </w:pPr>
    </w:p>
    <w:tbl>
      <w:tblPr>
        <w:tblStyle w:val="10"/>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6491"/>
        <w:gridCol w:w="3525"/>
        <w:gridCol w:w="1860"/>
        <w:gridCol w:w="1354"/>
      </w:tblGrid>
      <w:tr w14:paraId="7CD6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1015" w:type="dxa"/>
            <w:vAlign w:val="center"/>
          </w:tcPr>
          <w:p w14:paraId="349A4889">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6491" w:type="dxa"/>
            <w:vAlign w:val="center"/>
          </w:tcPr>
          <w:p w14:paraId="6CEA927C">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行政规范性</w:t>
            </w:r>
            <w:r>
              <w:rPr>
                <w:rFonts w:hint="eastAsia" w:ascii="黑体" w:hAnsi="黑体" w:eastAsia="黑体" w:cs="黑体"/>
                <w:b w:val="0"/>
                <w:bCs w:val="0"/>
                <w:sz w:val="28"/>
                <w:szCs w:val="28"/>
              </w:rPr>
              <w:t>文件名称</w:t>
            </w:r>
          </w:p>
        </w:tc>
        <w:tc>
          <w:tcPr>
            <w:tcW w:w="3525" w:type="dxa"/>
            <w:vAlign w:val="center"/>
          </w:tcPr>
          <w:p w14:paraId="6DFE1758">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1860" w:type="dxa"/>
            <w:vAlign w:val="center"/>
          </w:tcPr>
          <w:p w14:paraId="3CB2339C">
            <w:pPr>
              <w:wordWrap w:val="0"/>
              <w:spacing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354" w:type="dxa"/>
            <w:vAlign w:val="center"/>
          </w:tcPr>
          <w:p w14:paraId="48C5594C">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14:paraId="715F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 w:type="dxa"/>
            <w:vAlign w:val="center"/>
          </w:tcPr>
          <w:p w14:paraId="363268B1">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6491" w:type="dxa"/>
            <w:vAlign w:val="center"/>
          </w:tcPr>
          <w:p w14:paraId="794BD1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赣州市黄金开发区管理委员会关于印发《赣州市黄金开发区征用土地管理暂行办法》的通知</w:t>
            </w:r>
          </w:p>
        </w:tc>
        <w:tc>
          <w:tcPr>
            <w:tcW w:w="3525" w:type="dxa"/>
            <w:vAlign w:val="center"/>
          </w:tcPr>
          <w:p w14:paraId="66A9F5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市开政发〔2002〕2号</w:t>
            </w:r>
          </w:p>
        </w:tc>
        <w:tc>
          <w:tcPr>
            <w:tcW w:w="1860" w:type="dxa"/>
            <w:vAlign w:val="center"/>
          </w:tcPr>
          <w:p w14:paraId="5CCC22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7E71ECC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605B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5" w:type="dxa"/>
            <w:vAlign w:val="center"/>
          </w:tcPr>
          <w:p w14:paraId="402F1D0F">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6491" w:type="dxa"/>
            <w:vAlign w:val="center"/>
          </w:tcPr>
          <w:p w14:paraId="28D35A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赣州市黄金开发区管理委员会关于印发《黄金开发区房屋拆迁补偿安置暂行规定》的通知</w:t>
            </w:r>
          </w:p>
        </w:tc>
        <w:tc>
          <w:tcPr>
            <w:tcW w:w="3525" w:type="dxa"/>
            <w:vAlign w:val="center"/>
          </w:tcPr>
          <w:p w14:paraId="3C1CB4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市开政发〔2002〕7号</w:t>
            </w:r>
          </w:p>
        </w:tc>
        <w:tc>
          <w:tcPr>
            <w:tcW w:w="1860" w:type="dxa"/>
            <w:vAlign w:val="center"/>
          </w:tcPr>
          <w:p w14:paraId="417A0A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5ADD904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429C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1A21753C">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6491" w:type="dxa"/>
            <w:vAlign w:val="center"/>
          </w:tcPr>
          <w:p w14:paraId="536C77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赣州经济技术开发区管理委员会关于房屋拆迁安置的补充规定</w:t>
            </w:r>
          </w:p>
        </w:tc>
        <w:tc>
          <w:tcPr>
            <w:tcW w:w="3525" w:type="dxa"/>
            <w:vAlign w:val="center"/>
          </w:tcPr>
          <w:p w14:paraId="0E64B4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赣开政发〔2006〕23号</w:t>
            </w:r>
          </w:p>
        </w:tc>
        <w:tc>
          <w:tcPr>
            <w:tcW w:w="1860" w:type="dxa"/>
            <w:vAlign w:val="center"/>
          </w:tcPr>
          <w:p w14:paraId="643257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60A72EF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4521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14:paraId="05C2429B">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6491" w:type="dxa"/>
            <w:vAlign w:val="center"/>
          </w:tcPr>
          <w:p w14:paraId="3680E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赣州经济技术开发区党政办公室关于印发《赣州经济技术开发区村民返迁安置房选房方案》的通知</w:t>
            </w:r>
          </w:p>
        </w:tc>
        <w:tc>
          <w:tcPr>
            <w:tcW w:w="3525" w:type="dxa"/>
            <w:vAlign w:val="center"/>
          </w:tcPr>
          <w:p w14:paraId="148DBE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赣开办发〔2007〕31号</w:t>
            </w:r>
          </w:p>
        </w:tc>
        <w:tc>
          <w:tcPr>
            <w:tcW w:w="1860" w:type="dxa"/>
            <w:vAlign w:val="center"/>
          </w:tcPr>
          <w:p w14:paraId="33CD66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717D5B8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6ACE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033EC4E">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5</w:t>
            </w:r>
          </w:p>
        </w:tc>
        <w:tc>
          <w:tcPr>
            <w:tcW w:w="6491" w:type="dxa"/>
            <w:vAlign w:val="center"/>
          </w:tcPr>
          <w:p w14:paraId="3CDB21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赣州经济技术开发区党政办公室关于印发《赣州经济技术开发区村民返迁安置房选房方案》的补充意见</w:t>
            </w:r>
          </w:p>
        </w:tc>
        <w:tc>
          <w:tcPr>
            <w:tcW w:w="3525" w:type="dxa"/>
            <w:vAlign w:val="center"/>
          </w:tcPr>
          <w:p w14:paraId="1277D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赣开办发〔2008〕38号</w:t>
            </w:r>
          </w:p>
        </w:tc>
        <w:tc>
          <w:tcPr>
            <w:tcW w:w="1860" w:type="dxa"/>
            <w:vAlign w:val="center"/>
          </w:tcPr>
          <w:p w14:paraId="017CB4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41A2B78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5CE4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15" w:type="dxa"/>
            <w:vAlign w:val="center"/>
          </w:tcPr>
          <w:p w14:paraId="36DDDBE8">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6491" w:type="dxa"/>
            <w:vAlign w:val="center"/>
          </w:tcPr>
          <w:p w14:paraId="49DD52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赣州开发区管理委员会关于印发《赣州开发区农民康居社区物业管理办法（试行）》的通知</w:t>
            </w:r>
          </w:p>
        </w:tc>
        <w:tc>
          <w:tcPr>
            <w:tcW w:w="3525" w:type="dxa"/>
            <w:vAlign w:val="center"/>
          </w:tcPr>
          <w:p w14:paraId="27145F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赣开政发〔2009〕27号</w:t>
            </w:r>
          </w:p>
        </w:tc>
        <w:tc>
          <w:tcPr>
            <w:tcW w:w="1860" w:type="dxa"/>
            <w:vAlign w:val="center"/>
          </w:tcPr>
          <w:p w14:paraId="2239BF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22D6E37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2687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0C5EC8A5">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7</w:t>
            </w:r>
          </w:p>
        </w:tc>
        <w:tc>
          <w:tcPr>
            <w:tcW w:w="6491" w:type="dxa"/>
            <w:vAlign w:val="center"/>
          </w:tcPr>
          <w:p w14:paraId="616BB7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关于印发《赣州经济技术开发区失地农民社会保障实施办法（试行）》的通知</w:t>
            </w:r>
          </w:p>
        </w:tc>
        <w:tc>
          <w:tcPr>
            <w:tcW w:w="3525" w:type="dxa"/>
            <w:vAlign w:val="center"/>
          </w:tcPr>
          <w:p w14:paraId="125A17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赣开政发〔2005〕11号</w:t>
            </w:r>
          </w:p>
        </w:tc>
        <w:tc>
          <w:tcPr>
            <w:tcW w:w="1860" w:type="dxa"/>
            <w:vAlign w:val="center"/>
          </w:tcPr>
          <w:p w14:paraId="37F408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25B2E1C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2D47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14:paraId="2A36766C">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8</w:t>
            </w:r>
          </w:p>
        </w:tc>
        <w:tc>
          <w:tcPr>
            <w:tcW w:w="6491" w:type="dxa"/>
            <w:vAlign w:val="center"/>
          </w:tcPr>
          <w:p w14:paraId="159434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关于印发《赣州经济技术开发区失地农民子女义务教育免费和高中阶段教育补助实施方案》的通知</w:t>
            </w:r>
          </w:p>
        </w:tc>
        <w:tc>
          <w:tcPr>
            <w:tcW w:w="3525" w:type="dxa"/>
            <w:vAlign w:val="center"/>
          </w:tcPr>
          <w:p w14:paraId="47EC7F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赣开政发〔2006〕3号</w:t>
            </w:r>
          </w:p>
        </w:tc>
        <w:tc>
          <w:tcPr>
            <w:tcW w:w="1860" w:type="dxa"/>
            <w:vAlign w:val="center"/>
          </w:tcPr>
          <w:p w14:paraId="61FF05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5E05DEE2">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761B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7DB50429">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9</w:t>
            </w:r>
          </w:p>
        </w:tc>
        <w:tc>
          <w:tcPr>
            <w:tcW w:w="6491" w:type="dxa"/>
            <w:vAlign w:val="center"/>
          </w:tcPr>
          <w:p w14:paraId="187675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赣州经济技术开发区管理委员会关于失地农民社会保障政策的若干补充意见</w:t>
            </w:r>
          </w:p>
        </w:tc>
        <w:tc>
          <w:tcPr>
            <w:tcW w:w="3525" w:type="dxa"/>
            <w:vAlign w:val="center"/>
          </w:tcPr>
          <w:p w14:paraId="2961FA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赣开政发〔2006〕18号</w:t>
            </w:r>
          </w:p>
        </w:tc>
        <w:tc>
          <w:tcPr>
            <w:tcW w:w="1860" w:type="dxa"/>
            <w:vAlign w:val="center"/>
          </w:tcPr>
          <w:p w14:paraId="255BCB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79D3799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3F4A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1D9BA8E1">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6491" w:type="dxa"/>
            <w:vAlign w:val="center"/>
          </w:tcPr>
          <w:p w14:paraId="330A6A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关于扶持赣州综保区产业发展的优惠政策（试行）</w:t>
            </w:r>
          </w:p>
        </w:tc>
        <w:tc>
          <w:tcPr>
            <w:tcW w:w="3525" w:type="dxa"/>
            <w:vAlign w:val="center"/>
          </w:tcPr>
          <w:p w14:paraId="1C6D68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赣经开政字〔2017〕275号 </w:t>
            </w:r>
          </w:p>
        </w:tc>
        <w:tc>
          <w:tcPr>
            <w:tcW w:w="1860" w:type="dxa"/>
            <w:vAlign w:val="center"/>
          </w:tcPr>
          <w:p w14:paraId="3E7C90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综保区</w:t>
            </w:r>
          </w:p>
        </w:tc>
        <w:tc>
          <w:tcPr>
            <w:tcW w:w="1354" w:type="dxa"/>
            <w:vAlign w:val="center"/>
          </w:tcPr>
          <w:p w14:paraId="3A5285D4">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72F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B2AC704">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11</w:t>
            </w:r>
          </w:p>
        </w:tc>
        <w:tc>
          <w:tcPr>
            <w:tcW w:w="6491" w:type="dxa"/>
            <w:vAlign w:val="center"/>
          </w:tcPr>
          <w:p w14:paraId="3D300A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关于印发《赣州经开区加快推进工业企业入规工作实施方案》</w:t>
            </w:r>
          </w:p>
        </w:tc>
        <w:tc>
          <w:tcPr>
            <w:tcW w:w="3525" w:type="dxa"/>
            <w:vAlign w:val="center"/>
          </w:tcPr>
          <w:p w14:paraId="1625C1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赣经开办字〔2017〕132号</w:t>
            </w:r>
          </w:p>
        </w:tc>
        <w:tc>
          <w:tcPr>
            <w:tcW w:w="1860" w:type="dxa"/>
            <w:vAlign w:val="center"/>
          </w:tcPr>
          <w:p w14:paraId="713A85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354" w:type="dxa"/>
            <w:vAlign w:val="center"/>
          </w:tcPr>
          <w:p w14:paraId="2A4564E2">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18E2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580BC7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12</w:t>
            </w:r>
          </w:p>
        </w:tc>
        <w:tc>
          <w:tcPr>
            <w:tcW w:w="6491" w:type="dxa"/>
            <w:vAlign w:val="center"/>
          </w:tcPr>
          <w:p w14:paraId="590515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关于印发《赣州经开区2020年度加快推进工业企业入规入统工作实施方案》的通知</w:t>
            </w:r>
          </w:p>
        </w:tc>
        <w:tc>
          <w:tcPr>
            <w:tcW w:w="3525" w:type="dxa"/>
            <w:vAlign w:val="center"/>
          </w:tcPr>
          <w:p w14:paraId="1FA459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赣经开办字〔2020〕48号</w:t>
            </w:r>
          </w:p>
        </w:tc>
        <w:tc>
          <w:tcPr>
            <w:tcW w:w="1860" w:type="dxa"/>
            <w:vAlign w:val="center"/>
          </w:tcPr>
          <w:p w14:paraId="45C964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354" w:type="dxa"/>
            <w:vAlign w:val="center"/>
          </w:tcPr>
          <w:p w14:paraId="09904C0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02BF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C6DBBF2">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13</w:t>
            </w:r>
          </w:p>
        </w:tc>
        <w:tc>
          <w:tcPr>
            <w:tcW w:w="6491" w:type="dxa"/>
            <w:vAlign w:val="center"/>
          </w:tcPr>
          <w:p w14:paraId="6540E4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印发《关于支持龙头企业发展的若干政策措施》的通知</w:t>
            </w:r>
          </w:p>
        </w:tc>
        <w:tc>
          <w:tcPr>
            <w:tcW w:w="3525" w:type="dxa"/>
            <w:vAlign w:val="center"/>
          </w:tcPr>
          <w:p w14:paraId="23FAAF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赣经开政字〔2020〕77号</w:t>
            </w:r>
          </w:p>
        </w:tc>
        <w:tc>
          <w:tcPr>
            <w:tcW w:w="1860" w:type="dxa"/>
            <w:vAlign w:val="center"/>
          </w:tcPr>
          <w:p w14:paraId="0AF861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354" w:type="dxa"/>
            <w:vAlign w:val="center"/>
          </w:tcPr>
          <w:p w14:paraId="36474FEB">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1080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6160CF97">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14</w:t>
            </w:r>
          </w:p>
        </w:tc>
        <w:tc>
          <w:tcPr>
            <w:tcW w:w="6491" w:type="dxa"/>
            <w:vAlign w:val="center"/>
          </w:tcPr>
          <w:p w14:paraId="3C96CA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关于印发《关于加快促进民间投资增长的若干措施》的通知</w:t>
            </w:r>
          </w:p>
        </w:tc>
        <w:tc>
          <w:tcPr>
            <w:tcW w:w="3525" w:type="dxa"/>
            <w:vAlign w:val="center"/>
          </w:tcPr>
          <w:p w14:paraId="51FA9C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赣经开办字〔2016〕292号 </w:t>
            </w:r>
          </w:p>
        </w:tc>
        <w:tc>
          <w:tcPr>
            <w:tcW w:w="1860" w:type="dxa"/>
            <w:vAlign w:val="center"/>
          </w:tcPr>
          <w:p w14:paraId="65D863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354" w:type="dxa"/>
            <w:vAlign w:val="center"/>
          </w:tcPr>
          <w:p w14:paraId="60CE916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559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6E48A1C6">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15</w:t>
            </w:r>
          </w:p>
        </w:tc>
        <w:tc>
          <w:tcPr>
            <w:tcW w:w="6491" w:type="dxa"/>
            <w:vAlign w:val="center"/>
          </w:tcPr>
          <w:p w14:paraId="22AB03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印发《关于促进经济平稳健康发展的若干政策措施》的通知</w:t>
            </w:r>
          </w:p>
        </w:tc>
        <w:tc>
          <w:tcPr>
            <w:tcW w:w="3525" w:type="dxa"/>
            <w:vAlign w:val="center"/>
          </w:tcPr>
          <w:p w14:paraId="4C7DBD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赣经开政字〔2017〕288号 </w:t>
            </w:r>
          </w:p>
        </w:tc>
        <w:tc>
          <w:tcPr>
            <w:tcW w:w="1860" w:type="dxa"/>
            <w:vAlign w:val="center"/>
          </w:tcPr>
          <w:p w14:paraId="54D069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354" w:type="dxa"/>
            <w:vAlign w:val="center"/>
          </w:tcPr>
          <w:p w14:paraId="057742A3">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6288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21E972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16</w:t>
            </w:r>
          </w:p>
        </w:tc>
        <w:tc>
          <w:tcPr>
            <w:tcW w:w="6491" w:type="dxa"/>
            <w:vAlign w:val="center"/>
          </w:tcPr>
          <w:p w14:paraId="60ADD2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关于印发《赣州经济技术开发区扶持公共事业发展优惠政策（试行）》的通知</w:t>
            </w:r>
          </w:p>
        </w:tc>
        <w:tc>
          <w:tcPr>
            <w:tcW w:w="3525" w:type="dxa"/>
            <w:vAlign w:val="center"/>
          </w:tcPr>
          <w:p w14:paraId="4030A0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赣经开政字〔2017〕192号 </w:t>
            </w:r>
          </w:p>
        </w:tc>
        <w:tc>
          <w:tcPr>
            <w:tcW w:w="1860" w:type="dxa"/>
            <w:vAlign w:val="center"/>
          </w:tcPr>
          <w:p w14:paraId="475DFC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区社管局</w:t>
            </w:r>
          </w:p>
        </w:tc>
        <w:tc>
          <w:tcPr>
            <w:tcW w:w="1354" w:type="dxa"/>
            <w:vAlign w:val="center"/>
          </w:tcPr>
          <w:p w14:paraId="4808310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701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7400F15D">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17</w:t>
            </w:r>
          </w:p>
        </w:tc>
        <w:tc>
          <w:tcPr>
            <w:tcW w:w="6491" w:type="dxa"/>
            <w:vAlign w:val="center"/>
          </w:tcPr>
          <w:p w14:paraId="6C56AE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关于坚持和完善计划生育目标管理责任制的实施意见</w:t>
            </w:r>
          </w:p>
        </w:tc>
        <w:tc>
          <w:tcPr>
            <w:tcW w:w="3525" w:type="dxa"/>
            <w:vAlign w:val="center"/>
          </w:tcPr>
          <w:p w14:paraId="5DC9D0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赣经开办字〔2017〕225号 </w:t>
            </w:r>
          </w:p>
        </w:tc>
        <w:tc>
          <w:tcPr>
            <w:tcW w:w="1860" w:type="dxa"/>
            <w:vAlign w:val="center"/>
          </w:tcPr>
          <w:p w14:paraId="3BE4D3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区社管局</w:t>
            </w:r>
          </w:p>
        </w:tc>
        <w:tc>
          <w:tcPr>
            <w:tcW w:w="1354" w:type="dxa"/>
            <w:vAlign w:val="center"/>
          </w:tcPr>
          <w:p w14:paraId="7434FD6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09E3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15" w:type="dxa"/>
            <w:vAlign w:val="center"/>
          </w:tcPr>
          <w:p w14:paraId="43DE8094">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18</w:t>
            </w:r>
          </w:p>
        </w:tc>
        <w:tc>
          <w:tcPr>
            <w:tcW w:w="6491" w:type="dxa"/>
            <w:vAlign w:val="center"/>
          </w:tcPr>
          <w:p w14:paraId="4BFE79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《赣州经济技术开发区主任质量奖管理办</w:t>
            </w:r>
            <w:bookmarkStart w:id="0" w:name="_GoBack"/>
            <w:bookmarkEnd w:id="0"/>
            <w:r>
              <w:rPr>
                <w:rFonts w:hint="eastAsia" w:ascii="宋体" w:hAnsi="宋体" w:eastAsia="仿宋_GB2312" w:cs="仿宋_GB2312"/>
                <w:i w:val="0"/>
                <w:iCs w:val="0"/>
                <w:color w:val="000000"/>
                <w:kern w:val="0"/>
                <w:sz w:val="28"/>
                <w:szCs w:val="28"/>
                <w:u w:val="none"/>
                <w:lang w:val="en-US" w:eastAsia="zh-CN" w:bidi="ar"/>
              </w:rPr>
              <w:t>法》</w:t>
            </w:r>
          </w:p>
        </w:tc>
        <w:tc>
          <w:tcPr>
            <w:tcW w:w="3525" w:type="dxa"/>
            <w:vAlign w:val="center"/>
          </w:tcPr>
          <w:p w14:paraId="607C05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赣经开政字〔2016〕158号</w:t>
            </w:r>
          </w:p>
        </w:tc>
        <w:tc>
          <w:tcPr>
            <w:tcW w:w="1860" w:type="dxa"/>
            <w:vAlign w:val="center"/>
          </w:tcPr>
          <w:p w14:paraId="608FDD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区市监分局</w:t>
            </w:r>
          </w:p>
        </w:tc>
        <w:tc>
          <w:tcPr>
            <w:tcW w:w="1354" w:type="dxa"/>
            <w:vAlign w:val="center"/>
          </w:tcPr>
          <w:p w14:paraId="195E878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6B0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5E4E54D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19</w:t>
            </w:r>
          </w:p>
        </w:tc>
        <w:tc>
          <w:tcPr>
            <w:tcW w:w="6491" w:type="dxa"/>
            <w:vAlign w:val="center"/>
          </w:tcPr>
          <w:p w14:paraId="00F980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印发《赣州经济技术开发区关于扶持电子信息产业发展的优惠政策（试行）》的通知</w:t>
            </w:r>
          </w:p>
        </w:tc>
        <w:tc>
          <w:tcPr>
            <w:tcW w:w="3525" w:type="dxa"/>
            <w:vAlign w:val="center"/>
          </w:tcPr>
          <w:p w14:paraId="67DF29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赣经开政字〔2017〕117号 </w:t>
            </w:r>
          </w:p>
        </w:tc>
        <w:tc>
          <w:tcPr>
            <w:tcW w:w="1860" w:type="dxa"/>
            <w:vAlign w:val="center"/>
          </w:tcPr>
          <w:p w14:paraId="5F244F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区招商局</w:t>
            </w:r>
          </w:p>
        </w:tc>
        <w:tc>
          <w:tcPr>
            <w:tcW w:w="1354" w:type="dxa"/>
            <w:vAlign w:val="center"/>
          </w:tcPr>
          <w:p w14:paraId="09B6FF4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7686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21A0F441">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20</w:t>
            </w:r>
          </w:p>
        </w:tc>
        <w:tc>
          <w:tcPr>
            <w:tcW w:w="6491" w:type="dxa"/>
            <w:vAlign w:val="center"/>
          </w:tcPr>
          <w:p w14:paraId="539359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印发《关于促进赣州经开区建筑业持续健康发展的实施意见》的通知</w:t>
            </w:r>
          </w:p>
        </w:tc>
        <w:tc>
          <w:tcPr>
            <w:tcW w:w="3525" w:type="dxa"/>
            <w:vAlign w:val="center"/>
          </w:tcPr>
          <w:p w14:paraId="230F3C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赣经开政字〔2016〕96号 </w:t>
            </w:r>
          </w:p>
        </w:tc>
        <w:tc>
          <w:tcPr>
            <w:tcW w:w="1860" w:type="dxa"/>
            <w:vAlign w:val="center"/>
          </w:tcPr>
          <w:p w14:paraId="07D6F0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区住建局</w:t>
            </w:r>
          </w:p>
        </w:tc>
        <w:tc>
          <w:tcPr>
            <w:tcW w:w="1354" w:type="dxa"/>
            <w:vAlign w:val="center"/>
          </w:tcPr>
          <w:p w14:paraId="7F91EA93">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76EF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5" w:type="dxa"/>
            <w:vAlign w:val="center"/>
          </w:tcPr>
          <w:p w14:paraId="0AF49416">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21</w:t>
            </w:r>
          </w:p>
        </w:tc>
        <w:tc>
          <w:tcPr>
            <w:tcW w:w="6491" w:type="dxa"/>
            <w:vAlign w:val="center"/>
          </w:tcPr>
          <w:p w14:paraId="7BFF2B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关于印发《赣州经济技术开发区财税金融支持工业发展若干政策措施》</w:t>
            </w:r>
          </w:p>
        </w:tc>
        <w:tc>
          <w:tcPr>
            <w:tcW w:w="3525" w:type="dxa"/>
            <w:vAlign w:val="center"/>
          </w:tcPr>
          <w:p w14:paraId="553604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赣经开办字〔2016〕378号 </w:t>
            </w:r>
          </w:p>
        </w:tc>
        <w:tc>
          <w:tcPr>
            <w:tcW w:w="1860" w:type="dxa"/>
            <w:vAlign w:val="center"/>
          </w:tcPr>
          <w:p w14:paraId="31C06A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区财政局</w:t>
            </w:r>
          </w:p>
        </w:tc>
        <w:tc>
          <w:tcPr>
            <w:tcW w:w="1354" w:type="dxa"/>
            <w:vAlign w:val="center"/>
          </w:tcPr>
          <w:p w14:paraId="672E3FE9">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1FDB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15" w:type="dxa"/>
            <w:vAlign w:val="center"/>
          </w:tcPr>
          <w:p w14:paraId="643828D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22</w:t>
            </w:r>
          </w:p>
        </w:tc>
        <w:tc>
          <w:tcPr>
            <w:tcW w:w="6491" w:type="dxa"/>
            <w:vAlign w:val="center"/>
          </w:tcPr>
          <w:p w14:paraId="2E1686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关于印发《赣州经开区“区块链金融产业沙盒园”发展扶持政策（试行）》的通知</w:t>
            </w:r>
          </w:p>
        </w:tc>
        <w:tc>
          <w:tcPr>
            <w:tcW w:w="3525" w:type="dxa"/>
            <w:vAlign w:val="center"/>
          </w:tcPr>
          <w:p w14:paraId="3FB716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赣经开政字〔2017〕215号 </w:t>
            </w:r>
          </w:p>
        </w:tc>
        <w:tc>
          <w:tcPr>
            <w:tcW w:w="1860" w:type="dxa"/>
            <w:vAlign w:val="center"/>
          </w:tcPr>
          <w:p w14:paraId="792FA5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区金融服务中心</w:t>
            </w:r>
          </w:p>
        </w:tc>
        <w:tc>
          <w:tcPr>
            <w:tcW w:w="1354" w:type="dxa"/>
            <w:vAlign w:val="center"/>
          </w:tcPr>
          <w:p w14:paraId="586BF03C">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35DE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70C1E8CA">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23</w:t>
            </w:r>
          </w:p>
        </w:tc>
        <w:tc>
          <w:tcPr>
            <w:tcW w:w="6491" w:type="dxa"/>
            <w:vAlign w:val="center"/>
          </w:tcPr>
          <w:p w14:paraId="1ADB7E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关于印发《赣州经济技术开发区“预见独角兽计划”实施方案（试行）》的通知</w:t>
            </w:r>
          </w:p>
        </w:tc>
        <w:tc>
          <w:tcPr>
            <w:tcW w:w="3525" w:type="dxa"/>
            <w:vAlign w:val="center"/>
          </w:tcPr>
          <w:p w14:paraId="0E8F55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赣经开办字〔2019〕96号</w:t>
            </w:r>
          </w:p>
        </w:tc>
        <w:tc>
          <w:tcPr>
            <w:tcW w:w="1860" w:type="dxa"/>
            <w:vAlign w:val="center"/>
          </w:tcPr>
          <w:p w14:paraId="4E9BE4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区金融服务中心</w:t>
            </w:r>
          </w:p>
        </w:tc>
        <w:tc>
          <w:tcPr>
            <w:tcW w:w="1354" w:type="dxa"/>
            <w:vAlign w:val="center"/>
          </w:tcPr>
          <w:p w14:paraId="302889A1">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5B28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5E83CAF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24</w:t>
            </w:r>
          </w:p>
        </w:tc>
        <w:tc>
          <w:tcPr>
            <w:tcW w:w="6491" w:type="dxa"/>
            <w:vAlign w:val="center"/>
          </w:tcPr>
          <w:p w14:paraId="6A4A0F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关于印发《赣州经济技术开发区返迁安置小区物业管理办法》的通知</w:t>
            </w:r>
          </w:p>
        </w:tc>
        <w:tc>
          <w:tcPr>
            <w:tcW w:w="3525" w:type="dxa"/>
            <w:vAlign w:val="center"/>
          </w:tcPr>
          <w:p w14:paraId="463FD9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赣经开政字〔2017〕87号 </w:t>
            </w:r>
          </w:p>
        </w:tc>
        <w:tc>
          <w:tcPr>
            <w:tcW w:w="1860" w:type="dxa"/>
            <w:vAlign w:val="center"/>
          </w:tcPr>
          <w:p w14:paraId="66172E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区房管所</w:t>
            </w:r>
          </w:p>
        </w:tc>
        <w:tc>
          <w:tcPr>
            <w:tcW w:w="1354" w:type="dxa"/>
            <w:vAlign w:val="center"/>
          </w:tcPr>
          <w:p w14:paraId="3400E189">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1C4F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6A547D6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25</w:t>
            </w:r>
          </w:p>
        </w:tc>
        <w:tc>
          <w:tcPr>
            <w:tcW w:w="6491" w:type="dxa"/>
            <w:vAlign w:val="center"/>
          </w:tcPr>
          <w:p w14:paraId="5F62B6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关于印发《赣州经济技术开发区既有住宅加装电梯暂行办法》的通知</w:t>
            </w:r>
          </w:p>
        </w:tc>
        <w:tc>
          <w:tcPr>
            <w:tcW w:w="3525" w:type="dxa"/>
            <w:vAlign w:val="center"/>
          </w:tcPr>
          <w:p w14:paraId="3F6666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赣经开办字〔2019〕184号</w:t>
            </w:r>
          </w:p>
        </w:tc>
        <w:tc>
          <w:tcPr>
            <w:tcW w:w="1860" w:type="dxa"/>
            <w:vAlign w:val="center"/>
          </w:tcPr>
          <w:p w14:paraId="53720F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区房管所</w:t>
            </w:r>
          </w:p>
        </w:tc>
        <w:tc>
          <w:tcPr>
            <w:tcW w:w="1354" w:type="dxa"/>
            <w:vAlign w:val="center"/>
          </w:tcPr>
          <w:p w14:paraId="6164D267">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768A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598A4D50">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26</w:t>
            </w:r>
          </w:p>
        </w:tc>
        <w:tc>
          <w:tcPr>
            <w:tcW w:w="6491" w:type="dxa"/>
            <w:vAlign w:val="center"/>
          </w:tcPr>
          <w:p w14:paraId="383A21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关于进一步规范区内城市道路挖掘与修复工作有关事项的通知</w:t>
            </w:r>
          </w:p>
        </w:tc>
        <w:tc>
          <w:tcPr>
            <w:tcW w:w="3525" w:type="dxa"/>
            <w:vAlign w:val="center"/>
          </w:tcPr>
          <w:p w14:paraId="45E9C2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 xml:space="preserve">赣经开办字〔2018〕188号 </w:t>
            </w:r>
          </w:p>
        </w:tc>
        <w:tc>
          <w:tcPr>
            <w:tcW w:w="1860" w:type="dxa"/>
            <w:vAlign w:val="center"/>
          </w:tcPr>
          <w:p w14:paraId="034CF2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区公服中心</w:t>
            </w:r>
          </w:p>
        </w:tc>
        <w:tc>
          <w:tcPr>
            <w:tcW w:w="1354" w:type="dxa"/>
            <w:vAlign w:val="center"/>
          </w:tcPr>
          <w:p w14:paraId="71A90E31">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3691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1F82D8A7">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27</w:t>
            </w:r>
          </w:p>
        </w:tc>
        <w:tc>
          <w:tcPr>
            <w:tcW w:w="6491" w:type="dxa"/>
            <w:vAlign w:val="center"/>
          </w:tcPr>
          <w:p w14:paraId="7884B8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赣州经济技术开发区管理委员会关于全区禁燃禁放烟花爆竹的通告</w:t>
            </w:r>
          </w:p>
        </w:tc>
        <w:tc>
          <w:tcPr>
            <w:tcW w:w="3525" w:type="dxa"/>
            <w:vAlign w:val="center"/>
          </w:tcPr>
          <w:p w14:paraId="76DA38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2019年1月10日</w:t>
            </w:r>
          </w:p>
        </w:tc>
        <w:tc>
          <w:tcPr>
            <w:tcW w:w="1860" w:type="dxa"/>
            <w:vAlign w:val="center"/>
          </w:tcPr>
          <w:p w14:paraId="5AF164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区生态环境分局</w:t>
            </w:r>
          </w:p>
        </w:tc>
        <w:tc>
          <w:tcPr>
            <w:tcW w:w="1354" w:type="dxa"/>
            <w:vAlign w:val="center"/>
          </w:tcPr>
          <w:p w14:paraId="6EFBED3B">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2658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375FA9CD">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28</w:t>
            </w:r>
          </w:p>
        </w:tc>
        <w:tc>
          <w:tcPr>
            <w:tcW w:w="6491" w:type="dxa"/>
            <w:vAlign w:val="center"/>
          </w:tcPr>
          <w:p w14:paraId="239F11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关于印发《赣州开发区国有土地及租赁集体土地的生产经营性项目拆迁工作方案》的通知</w:t>
            </w:r>
          </w:p>
        </w:tc>
        <w:tc>
          <w:tcPr>
            <w:tcW w:w="3525" w:type="dxa"/>
            <w:vAlign w:val="center"/>
          </w:tcPr>
          <w:p w14:paraId="47A107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赣开办发〔2009〕26号</w:t>
            </w:r>
          </w:p>
        </w:tc>
        <w:tc>
          <w:tcPr>
            <w:tcW w:w="1860" w:type="dxa"/>
            <w:vAlign w:val="center"/>
          </w:tcPr>
          <w:p w14:paraId="05AB6C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21B6903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0C27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57DDF91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29</w:t>
            </w:r>
          </w:p>
        </w:tc>
        <w:tc>
          <w:tcPr>
            <w:tcW w:w="6491" w:type="dxa"/>
            <w:vAlign w:val="center"/>
          </w:tcPr>
          <w:p w14:paraId="44ADCC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关于明确征地拆迁场地清表工作部门职责及价格的通知</w:t>
            </w:r>
          </w:p>
        </w:tc>
        <w:tc>
          <w:tcPr>
            <w:tcW w:w="3525" w:type="dxa"/>
            <w:vAlign w:val="center"/>
          </w:tcPr>
          <w:p w14:paraId="05A161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赣开办字〔2012〕159号</w:t>
            </w:r>
          </w:p>
        </w:tc>
        <w:tc>
          <w:tcPr>
            <w:tcW w:w="1860" w:type="dxa"/>
            <w:vAlign w:val="center"/>
          </w:tcPr>
          <w:p w14:paraId="74ECA7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7AE1F10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3AB2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3DF7F169">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30</w:t>
            </w:r>
          </w:p>
        </w:tc>
        <w:tc>
          <w:tcPr>
            <w:tcW w:w="6491" w:type="dxa"/>
            <w:vAlign w:val="center"/>
          </w:tcPr>
          <w:p w14:paraId="257EA3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关于印发《赣州经济技术开发区集体土地与房屋征收补偿安置工作规程（试行）》的通知</w:t>
            </w:r>
          </w:p>
        </w:tc>
        <w:tc>
          <w:tcPr>
            <w:tcW w:w="3525" w:type="dxa"/>
            <w:vAlign w:val="center"/>
          </w:tcPr>
          <w:p w14:paraId="18947B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赣经开政字〔2015〕64号</w:t>
            </w:r>
          </w:p>
        </w:tc>
        <w:tc>
          <w:tcPr>
            <w:tcW w:w="1860" w:type="dxa"/>
            <w:vAlign w:val="center"/>
          </w:tcPr>
          <w:p w14:paraId="1074D8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6DB84FF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r w14:paraId="0348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244FCE4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31</w:t>
            </w:r>
          </w:p>
        </w:tc>
        <w:tc>
          <w:tcPr>
            <w:tcW w:w="6491" w:type="dxa"/>
            <w:vAlign w:val="center"/>
          </w:tcPr>
          <w:p w14:paraId="2C9ECA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关于印发《赣州经济技术开发区集体土地及房屋征收补偿安置工作指导意见》的通知</w:t>
            </w:r>
          </w:p>
        </w:tc>
        <w:tc>
          <w:tcPr>
            <w:tcW w:w="3525" w:type="dxa"/>
            <w:vAlign w:val="center"/>
          </w:tcPr>
          <w:p w14:paraId="2A51AA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赣经开办字〔2020〕200号</w:t>
            </w:r>
          </w:p>
        </w:tc>
        <w:tc>
          <w:tcPr>
            <w:tcW w:w="1860" w:type="dxa"/>
            <w:vAlign w:val="center"/>
          </w:tcPr>
          <w:p w14:paraId="09C0FF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354" w:type="dxa"/>
            <w:vAlign w:val="center"/>
          </w:tcPr>
          <w:p w14:paraId="35F8C08C">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宋体" w:hAnsi="宋体" w:eastAsia="仿宋_GB2312" w:cs="仿宋_GB2312"/>
                <w:sz w:val="28"/>
                <w:szCs w:val="28"/>
                <w:lang w:val="en-US" w:eastAsia="zh-CN"/>
              </w:rPr>
            </w:pPr>
          </w:p>
        </w:tc>
      </w:tr>
    </w:tbl>
    <w:p w14:paraId="58B8FFFE">
      <w:pPr>
        <w:wordWrap w:val="0"/>
        <w:spacing w:line="560" w:lineRule="exact"/>
        <w:rPr>
          <w:rFonts w:hint="eastAsia" w:ascii="宋体" w:hAnsi="宋体" w:eastAsia="方正小标宋简体" w:cs="仿宋_GB2312"/>
          <w:sz w:val="44"/>
          <w:szCs w:val="44"/>
          <w:lang w:val="en-US"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3</w:t>
      </w:r>
    </w:p>
    <w:p w14:paraId="1E4B3F2C">
      <w:pPr>
        <w:wordWrap w:val="0"/>
        <w:spacing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失效的行政规范性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目录</w:t>
      </w:r>
    </w:p>
    <w:p w14:paraId="7FD208EF">
      <w:pPr>
        <w:pStyle w:val="6"/>
        <w:rPr>
          <w:rFonts w:hint="eastAsia" w:ascii="宋体" w:hAnsi="宋体"/>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060"/>
        <w:gridCol w:w="3445"/>
        <w:gridCol w:w="2254"/>
        <w:gridCol w:w="1729"/>
      </w:tblGrid>
      <w:tr w14:paraId="6A81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jc w:val="center"/>
        </w:trPr>
        <w:tc>
          <w:tcPr>
            <w:tcW w:w="885" w:type="dxa"/>
            <w:vAlign w:val="center"/>
          </w:tcPr>
          <w:p w14:paraId="6252825B">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6060" w:type="dxa"/>
            <w:vAlign w:val="center"/>
          </w:tcPr>
          <w:p w14:paraId="3603CA57">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行政规范性</w:t>
            </w:r>
            <w:r>
              <w:rPr>
                <w:rFonts w:hint="eastAsia" w:ascii="黑体" w:hAnsi="黑体" w:eastAsia="黑体" w:cs="黑体"/>
                <w:b w:val="0"/>
                <w:bCs w:val="0"/>
                <w:sz w:val="28"/>
                <w:szCs w:val="28"/>
              </w:rPr>
              <w:t>文件名称</w:t>
            </w:r>
          </w:p>
        </w:tc>
        <w:tc>
          <w:tcPr>
            <w:tcW w:w="3445" w:type="dxa"/>
            <w:vAlign w:val="center"/>
          </w:tcPr>
          <w:p w14:paraId="4DDF6194">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2254" w:type="dxa"/>
            <w:vAlign w:val="center"/>
          </w:tcPr>
          <w:p w14:paraId="3B158DA0">
            <w:pPr>
              <w:wordWrap w:val="0"/>
              <w:spacing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729" w:type="dxa"/>
            <w:vAlign w:val="center"/>
          </w:tcPr>
          <w:p w14:paraId="32F82164">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14:paraId="3E91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85" w:type="dxa"/>
            <w:vAlign w:val="center"/>
          </w:tcPr>
          <w:p w14:paraId="71A43564">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6060" w:type="dxa"/>
            <w:vAlign w:val="center"/>
          </w:tcPr>
          <w:p w14:paraId="4CCD3D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关于印发《赣州经开区应对新冠肺炎疫情促进外贸回稳向好的实施意见》的通知</w:t>
            </w:r>
          </w:p>
        </w:tc>
        <w:tc>
          <w:tcPr>
            <w:tcW w:w="3445" w:type="dxa"/>
            <w:vAlign w:val="center"/>
          </w:tcPr>
          <w:p w14:paraId="01175D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赣经开政发[2020]1号</w:t>
            </w:r>
          </w:p>
        </w:tc>
        <w:tc>
          <w:tcPr>
            <w:tcW w:w="2254" w:type="dxa"/>
            <w:vAlign w:val="center"/>
          </w:tcPr>
          <w:p w14:paraId="10E29F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区招商局</w:t>
            </w:r>
          </w:p>
        </w:tc>
        <w:tc>
          <w:tcPr>
            <w:tcW w:w="1729" w:type="dxa"/>
            <w:vAlign w:val="center"/>
          </w:tcPr>
          <w:p w14:paraId="735CE1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0D5B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799DAE2E">
            <w:pPr>
              <w:wordWrap w:val="0"/>
              <w:spacing w:line="560" w:lineRule="exact"/>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6060" w:type="dxa"/>
            <w:vAlign w:val="center"/>
          </w:tcPr>
          <w:p w14:paraId="77EF25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印发《关于应对疫情影响促进商贸消费市场复苏的若干措施》的通知</w:t>
            </w:r>
          </w:p>
        </w:tc>
        <w:tc>
          <w:tcPr>
            <w:tcW w:w="3445" w:type="dxa"/>
            <w:vAlign w:val="center"/>
          </w:tcPr>
          <w:p w14:paraId="065346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赣经开办字[2020]80号</w:t>
            </w:r>
          </w:p>
        </w:tc>
        <w:tc>
          <w:tcPr>
            <w:tcW w:w="2254" w:type="dxa"/>
            <w:vAlign w:val="center"/>
          </w:tcPr>
          <w:p w14:paraId="358EE1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区招商局</w:t>
            </w:r>
          </w:p>
        </w:tc>
        <w:tc>
          <w:tcPr>
            <w:tcW w:w="1729" w:type="dxa"/>
            <w:vAlign w:val="center"/>
          </w:tcPr>
          <w:p w14:paraId="7B7374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DE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0C22699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6060" w:type="dxa"/>
            <w:vAlign w:val="center"/>
          </w:tcPr>
          <w:p w14:paraId="569B48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关于印发《赣州经济技术开发区工业企业安全生产分级管理暂行办法》的通知</w:t>
            </w:r>
          </w:p>
        </w:tc>
        <w:tc>
          <w:tcPr>
            <w:tcW w:w="3445" w:type="dxa"/>
            <w:vAlign w:val="center"/>
          </w:tcPr>
          <w:p w14:paraId="32829A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赣经开政字〔2016〕169号</w:t>
            </w:r>
          </w:p>
        </w:tc>
        <w:tc>
          <w:tcPr>
            <w:tcW w:w="2254" w:type="dxa"/>
            <w:vAlign w:val="center"/>
          </w:tcPr>
          <w:p w14:paraId="7CE505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区应急管理局</w:t>
            </w:r>
          </w:p>
        </w:tc>
        <w:tc>
          <w:tcPr>
            <w:tcW w:w="1729" w:type="dxa"/>
            <w:vAlign w:val="center"/>
          </w:tcPr>
          <w:p w14:paraId="6B7CE9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0D9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42B1CC87">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6060" w:type="dxa"/>
            <w:vAlign w:val="center"/>
          </w:tcPr>
          <w:p w14:paraId="49B836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关于印发《赣州经济技术开发区促进工业设计发展的若干政策措施（试行）》的通知</w:t>
            </w:r>
          </w:p>
        </w:tc>
        <w:tc>
          <w:tcPr>
            <w:tcW w:w="3445" w:type="dxa"/>
            <w:vAlign w:val="center"/>
          </w:tcPr>
          <w:p w14:paraId="500237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赣经开政字〔2018〕160号</w:t>
            </w:r>
          </w:p>
        </w:tc>
        <w:tc>
          <w:tcPr>
            <w:tcW w:w="2254" w:type="dxa"/>
            <w:vAlign w:val="center"/>
          </w:tcPr>
          <w:p w14:paraId="30082B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729" w:type="dxa"/>
            <w:vAlign w:val="center"/>
          </w:tcPr>
          <w:p w14:paraId="4498ED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AA7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09E49B24">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5</w:t>
            </w:r>
          </w:p>
        </w:tc>
        <w:tc>
          <w:tcPr>
            <w:tcW w:w="6060" w:type="dxa"/>
            <w:vAlign w:val="center"/>
          </w:tcPr>
          <w:p w14:paraId="430CE5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关于加快推进农村电子商务产业发展的实施意见</w:t>
            </w:r>
          </w:p>
        </w:tc>
        <w:tc>
          <w:tcPr>
            <w:tcW w:w="3445" w:type="dxa"/>
            <w:vAlign w:val="center"/>
          </w:tcPr>
          <w:p w14:paraId="181F3B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赣经开政字〔2017〕227号</w:t>
            </w:r>
          </w:p>
        </w:tc>
        <w:tc>
          <w:tcPr>
            <w:tcW w:w="2254" w:type="dxa"/>
            <w:vAlign w:val="center"/>
          </w:tcPr>
          <w:p w14:paraId="7017A5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区招商局</w:t>
            </w:r>
          </w:p>
        </w:tc>
        <w:tc>
          <w:tcPr>
            <w:tcW w:w="1729" w:type="dxa"/>
            <w:vAlign w:val="center"/>
          </w:tcPr>
          <w:p w14:paraId="2B665B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4FA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358A1F74">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6060" w:type="dxa"/>
            <w:vAlign w:val="center"/>
          </w:tcPr>
          <w:p w14:paraId="16ECAA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关于印发《赣州经济技术开发区“防疫 暖企”八条政策》的通知</w:t>
            </w:r>
          </w:p>
        </w:tc>
        <w:tc>
          <w:tcPr>
            <w:tcW w:w="3445" w:type="dxa"/>
            <w:vAlign w:val="center"/>
          </w:tcPr>
          <w:p w14:paraId="2C16BC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赣经开政字〔2020〕24号</w:t>
            </w:r>
          </w:p>
        </w:tc>
        <w:tc>
          <w:tcPr>
            <w:tcW w:w="2254" w:type="dxa"/>
            <w:vAlign w:val="center"/>
          </w:tcPr>
          <w:p w14:paraId="71961E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2E7985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713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00C205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7</w:t>
            </w:r>
          </w:p>
        </w:tc>
        <w:tc>
          <w:tcPr>
            <w:tcW w:w="6060" w:type="dxa"/>
            <w:vAlign w:val="center"/>
          </w:tcPr>
          <w:p w14:paraId="604F5D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关于印发《赣州经济技术开发区商品蔬菜基地建设实施方案》的通知</w:t>
            </w:r>
          </w:p>
        </w:tc>
        <w:tc>
          <w:tcPr>
            <w:tcW w:w="3445" w:type="dxa"/>
            <w:vAlign w:val="center"/>
          </w:tcPr>
          <w:p w14:paraId="57E514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赣经开办字〔2016〕35号</w:t>
            </w:r>
          </w:p>
        </w:tc>
        <w:tc>
          <w:tcPr>
            <w:tcW w:w="2254" w:type="dxa"/>
            <w:vAlign w:val="center"/>
          </w:tcPr>
          <w:p w14:paraId="0DEDAB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51BE9D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B78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77B80C51">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8</w:t>
            </w:r>
          </w:p>
        </w:tc>
        <w:tc>
          <w:tcPr>
            <w:tcW w:w="6060" w:type="dxa"/>
            <w:vAlign w:val="center"/>
          </w:tcPr>
          <w:p w14:paraId="637025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关于印发《赣州经济技术开发区2017年蔬菜产业发展实施方案》的通知</w:t>
            </w:r>
          </w:p>
        </w:tc>
        <w:tc>
          <w:tcPr>
            <w:tcW w:w="3445" w:type="dxa"/>
            <w:vAlign w:val="center"/>
          </w:tcPr>
          <w:p w14:paraId="2266A7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赣经开办字〔2017〕312号</w:t>
            </w:r>
          </w:p>
        </w:tc>
        <w:tc>
          <w:tcPr>
            <w:tcW w:w="2254" w:type="dxa"/>
            <w:vAlign w:val="center"/>
          </w:tcPr>
          <w:p w14:paraId="7303B6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03B219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9EF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058F8384">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9</w:t>
            </w:r>
          </w:p>
        </w:tc>
        <w:tc>
          <w:tcPr>
            <w:tcW w:w="6060" w:type="dxa"/>
            <w:vAlign w:val="center"/>
          </w:tcPr>
          <w:p w14:paraId="388528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关于印发《赣州经济技术开发区2018年蔬菜产业发展实施方案》的通知</w:t>
            </w:r>
          </w:p>
        </w:tc>
        <w:tc>
          <w:tcPr>
            <w:tcW w:w="3445" w:type="dxa"/>
            <w:vAlign w:val="center"/>
          </w:tcPr>
          <w:p w14:paraId="78897F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赣经开办字〔2018〕119号</w:t>
            </w:r>
          </w:p>
        </w:tc>
        <w:tc>
          <w:tcPr>
            <w:tcW w:w="2254" w:type="dxa"/>
            <w:vAlign w:val="center"/>
          </w:tcPr>
          <w:p w14:paraId="0DF6C7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0E0565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E7A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5EB81C0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6060" w:type="dxa"/>
            <w:vAlign w:val="center"/>
          </w:tcPr>
          <w:p w14:paraId="73C437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关于印发《赣州经济技术开发区2019年蔬菜产业发展工作方案》的通知</w:t>
            </w:r>
          </w:p>
        </w:tc>
        <w:tc>
          <w:tcPr>
            <w:tcW w:w="3445" w:type="dxa"/>
            <w:vAlign w:val="center"/>
          </w:tcPr>
          <w:p w14:paraId="37701C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赣经开办字〔2019〕76号</w:t>
            </w:r>
          </w:p>
        </w:tc>
        <w:tc>
          <w:tcPr>
            <w:tcW w:w="2254" w:type="dxa"/>
            <w:vAlign w:val="center"/>
          </w:tcPr>
          <w:p w14:paraId="74578E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1A22DD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638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314D3D62">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11</w:t>
            </w:r>
          </w:p>
        </w:tc>
        <w:tc>
          <w:tcPr>
            <w:tcW w:w="6060" w:type="dxa"/>
            <w:vAlign w:val="center"/>
          </w:tcPr>
          <w:p w14:paraId="09F8C5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关于全面落实粮食生产政策的补充通知</w:t>
            </w:r>
          </w:p>
        </w:tc>
        <w:tc>
          <w:tcPr>
            <w:tcW w:w="3445" w:type="dxa"/>
            <w:vAlign w:val="center"/>
          </w:tcPr>
          <w:p w14:paraId="0CF128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赣经开办字〔2020〕93号</w:t>
            </w:r>
          </w:p>
        </w:tc>
        <w:tc>
          <w:tcPr>
            <w:tcW w:w="2254" w:type="dxa"/>
            <w:vAlign w:val="center"/>
          </w:tcPr>
          <w:p w14:paraId="4E3B09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521B4E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15D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3C20D18F">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12</w:t>
            </w:r>
          </w:p>
        </w:tc>
        <w:tc>
          <w:tcPr>
            <w:tcW w:w="6060" w:type="dxa"/>
            <w:vAlign w:val="center"/>
          </w:tcPr>
          <w:p w14:paraId="1E5687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印发《关于加快蔬菜产业发展的实施意见》的通知</w:t>
            </w:r>
          </w:p>
        </w:tc>
        <w:tc>
          <w:tcPr>
            <w:tcW w:w="3445" w:type="dxa"/>
            <w:vAlign w:val="center"/>
          </w:tcPr>
          <w:p w14:paraId="0B4B1C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赣经开办字〔2020〕190号</w:t>
            </w:r>
          </w:p>
        </w:tc>
        <w:tc>
          <w:tcPr>
            <w:tcW w:w="2254" w:type="dxa"/>
            <w:vAlign w:val="center"/>
          </w:tcPr>
          <w:p w14:paraId="282CAF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50E198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87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072DE56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13</w:t>
            </w:r>
          </w:p>
        </w:tc>
        <w:tc>
          <w:tcPr>
            <w:tcW w:w="6060" w:type="dxa"/>
            <w:vAlign w:val="center"/>
          </w:tcPr>
          <w:p w14:paraId="0401FF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关于印发《2017年赣州经开区加工贸易企业发展扶持资金实施办法》的通知</w:t>
            </w:r>
          </w:p>
        </w:tc>
        <w:tc>
          <w:tcPr>
            <w:tcW w:w="3445" w:type="dxa"/>
            <w:vAlign w:val="center"/>
          </w:tcPr>
          <w:p w14:paraId="3A56C9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赣经开办字〔2018〕123号</w:t>
            </w:r>
          </w:p>
        </w:tc>
        <w:tc>
          <w:tcPr>
            <w:tcW w:w="2254" w:type="dxa"/>
            <w:vAlign w:val="center"/>
          </w:tcPr>
          <w:p w14:paraId="1EAA07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区招商局</w:t>
            </w:r>
          </w:p>
        </w:tc>
        <w:tc>
          <w:tcPr>
            <w:tcW w:w="1729" w:type="dxa"/>
            <w:vAlign w:val="center"/>
          </w:tcPr>
          <w:p w14:paraId="411FB4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DA2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866909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14</w:t>
            </w:r>
          </w:p>
        </w:tc>
        <w:tc>
          <w:tcPr>
            <w:tcW w:w="6060" w:type="dxa"/>
            <w:vAlign w:val="center"/>
          </w:tcPr>
          <w:p w14:paraId="78EAD1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关于印发《赣州经济技术开发区企业出口退税周转金管理暂行办法》的通知</w:t>
            </w:r>
          </w:p>
        </w:tc>
        <w:tc>
          <w:tcPr>
            <w:tcW w:w="3445" w:type="dxa"/>
            <w:vAlign w:val="center"/>
          </w:tcPr>
          <w:p w14:paraId="5FD1DF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赣经开办字〔2019〕163号</w:t>
            </w:r>
          </w:p>
        </w:tc>
        <w:tc>
          <w:tcPr>
            <w:tcW w:w="2254" w:type="dxa"/>
            <w:vAlign w:val="center"/>
          </w:tcPr>
          <w:p w14:paraId="010DFD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区招商局</w:t>
            </w:r>
          </w:p>
        </w:tc>
        <w:tc>
          <w:tcPr>
            <w:tcW w:w="1729" w:type="dxa"/>
            <w:vAlign w:val="center"/>
          </w:tcPr>
          <w:p w14:paraId="2DA935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97F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37B237C1">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15</w:t>
            </w:r>
          </w:p>
        </w:tc>
        <w:tc>
          <w:tcPr>
            <w:tcW w:w="6060" w:type="dxa"/>
            <w:vAlign w:val="center"/>
          </w:tcPr>
          <w:p w14:paraId="332851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关于印发《赣州经济技术开发区统筹整合财政涉农扶贫资金管理使用办法（试行）》的通知</w:t>
            </w:r>
          </w:p>
        </w:tc>
        <w:tc>
          <w:tcPr>
            <w:tcW w:w="3445" w:type="dxa"/>
            <w:vAlign w:val="center"/>
          </w:tcPr>
          <w:p w14:paraId="792BAA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赣经开政字〔2018〕3号</w:t>
            </w:r>
          </w:p>
        </w:tc>
        <w:tc>
          <w:tcPr>
            <w:tcW w:w="2254" w:type="dxa"/>
            <w:vAlign w:val="center"/>
          </w:tcPr>
          <w:p w14:paraId="58A499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区财政局</w:t>
            </w:r>
          </w:p>
        </w:tc>
        <w:tc>
          <w:tcPr>
            <w:tcW w:w="1729" w:type="dxa"/>
            <w:vAlign w:val="center"/>
          </w:tcPr>
          <w:p w14:paraId="146721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5036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597184A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16</w:t>
            </w:r>
          </w:p>
        </w:tc>
        <w:tc>
          <w:tcPr>
            <w:tcW w:w="6060" w:type="dxa"/>
            <w:vAlign w:val="center"/>
          </w:tcPr>
          <w:p w14:paraId="7DD452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关于印发《赣州经济技术开发区2018年统筹整合财政涉农扶贫资金管理使用办法》的通知</w:t>
            </w:r>
          </w:p>
        </w:tc>
        <w:tc>
          <w:tcPr>
            <w:tcW w:w="3445" w:type="dxa"/>
            <w:vAlign w:val="center"/>
          </w:tcPr>
          <w:p w14:paraId="1186C1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赣经开政字〔2018〕204号</w:t>
            </w:r>
          </w:p>
        </w:tc>
        <w:tc>
          <w:tcPr>
            <w:tcW w:w="2254" w:type="dxa"/>
            <w:vAlign w:val="center"/>
          </w:tcPr>
          <w:p w14:paraId="363658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区财政局</w:t>
            </w:r>
          </w:p>
        </w:tc>
        <w:tc>
          <w:tcPr>
            <w:tcW w:w="1729" w:type="dxa"/>
            <w:vAlign w:val="center"/>
          </w:tcPr>
          <w:p w14:paraId="16D029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1A8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7894B62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17</w:t>
            </w:r>
          </w:p>
        </w:tc>
        <w:tc>
          <w:tcPr>
            <w:tcW w:w="6060" w:type="dxa"/>
            <w:vAlign w:val="center"/>
          </w:tcPr>
          <w:p w14:paraId="3015E3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赣州开发区党政办公室关于印发《赣州开发区小企业创业孵化基地体系建设暂行实施办法》的通知</w:t>
            </w:r>
          </w:p>
        </w:tc>
        <w:tc>
          <w:tcPr>
            <w:tcW w:w="3445" w:type="dxa"/>
            <w:vAlign w:val="center"/>
          </w:tcPr>
          <w:p w14:paraId="0609BC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赣开办字〔2009〕109号</w:t>
            </w:r>
          </w:p>
        </w:tc>
        <w:tc>
          <w:tcPr>
            <w:tcW w:w="2254" w:type="dxa"/>
            <w:vAlign w:val="center"/>
          </w:tcPr>
          <w:p w14:paraId="4FB0AF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77A587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CBD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41080615">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18</w:t>
            </w:r>
          </w:p>
        </w:tc>
        <w:tc>
          <w:tcPr>
            <w:tcW w:w="6060" w:type="dxa"/>
            <w:vAlign w:val="center"/>
          </w:tcPr>
          <w:p w14:paraId="758313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关于印发《赣州经济技术开发区精准帮扶企业发展若干政策措施》的通知</w:t>
            </w:r>
          </w:p>
        </w:tc>
        <w:tc>
          <w:tcPr>
            <w:tcW w:w="3445" w:type="dxa"/>
            <w:vAlign w:val="center"/>
          </w:tcPr>
          <w:p w14:paraId="703E67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赣经开政字﹝2015﹞167号</w:t>
            </w:r>
          </w:p>
        </w:tc>
        <w:tc>
          <w:tcPr>
            <w:tcW w:w="2254" w:type="dxa"/>
            <w:vAlign w:val="center"/>
          </w:tcPr>
          <w:p w14:paraId="61F45B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6C909F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9CC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96B8C9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19</w:t>
            </w:r>
          </w:p>
        </w:tc>
        <w:tc>
          <w:tcPr>
            <w:tcW w:w="6060" w:type="dxa"/>
            <w:vAlign w:val="center"/>
          </w:tcPr>
          <w:p w14:paraId="4D9F83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关于印发《赣州经济技术开发区农村公路建设管理实施办法》的通知</w:t>
            </w:r>
          </w:p>
        </w:tc>
        <w:tc>
          <w:tcPr>
            <w:tcW w:w="3445" w:type="dxa"/>
            <w:vAlign w:val="center"/>
          </w:tcPr>
          <w:p w14:paraId="0CB87E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赣经开政字〔2015〕79号</w:t>
            </w:r>
          </w:p>
        </w:tc>
        <w:tc>
          <w:tcPr>
            <w:tcW w:w="2254" w:type="dxa"/>
            <w:vAlign w:val="center"/>
          </w:tcPr>
          <w:p w14:paraId="79429C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21DC173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C38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4EDFE9C6">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20</w:t>
            </w:r>
          </w:p>
        </w:tc>
        <w:tc>
          <w:tcPr>
            <w:tcW w:w="6060" w:type="dxa"/>
            <w:vAlign w:val="center"/>
          </w:tcPr>
          <w:p w14:paraId="3DE0CE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印发《关于促进经济平稳健康发展的若干政策措施》的通知</w:t>
            </w:r>
          </w:p>
        </w:tc>
        <w:tc>
          <w:tcPr>
            <w:tcW w:w="3445" w:type="dxa"/>
            <w:vAlign w:val="center"/>
          </w:tcPr>
          <w:p w14:paraId="7F10B8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赣经开政字〔2017〕288号</w:t>
            </w:r>
          </w:p>
        </w:tc>
        <w:tc>
          <w:tcPr>
            <w:tcW w:w="2254" w:type="dxa"/>
            <w:vAlign w:val="center"/>
          </w:tcPr>
          <w:p w14:paraId="7C3ABB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3763A2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65D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3386B9B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21</w:t>
            </w:r>
          </w:p>
        </w:tc>
        <w:tc>
          <w:tcPr>
            <w:tcW w:w="6060" w:type="dxa"/>
            <w:vAlign w:val="center"/>
          </w:tcPr>
          <w:p w14:paraId="34E90A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关于印发《“行政审批中介服务超市”管理办法（试行）》的通知</w:t>
            </w:r>
          </w:p>
        </w:tc>
        <w:tc>
          <w:tcPr>
            <w:tcW w:w="3445" w:type="dxa"/>
            <w:vAlign w:val="center"/>
          </w:tcPr>
          <w:p w14:paraId="567609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赣经开办字〔2017〕299号</w:t>
            </w:r>
          </w:p>
        </w:tc>
        <w:tc>
          <w:tcPr>
            <w:tcW w:w="2254" w:type="dxa"/>
            <w:vAlign w:val="center"/>
          </w:tcPr>
          <w:p w14:paraId="2A9EFD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区政务服务中心</w:t>
            </w:r>
          </w:p>
        </w:tc>
        <w:tc>
          <w:tcPr>
            <w:tcW w:w="1729" w:type="dxa"/>
            <w:vAlign w:val="center"/>
          </w:tcPr>
          <w:p w14:paraId="196025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EB3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753D8A81">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22</w:t>
            </w:r>
          </w:p>
        </w:tc>
        <w:tc>
          <w:tcPr>
            <w:tcW w:w="6060" w:type="dxa"/>
            <w:vAlign w:val="center"/>
          </w:tcPr>
          <w:p w14:paraId="3063C9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关于印发《赣州经济技术开发区“行政审批中介服务超市”一次性竞价、多轮竞价选取管理办法（试行）》的通知</w:t>
            </w:r>
          </w:p>
        </w:tc>
        <w:tc>
          <w:tcPr>
            <w:tcW w:w="3445" w:type="dxa"/>
            <w:vAlign w:val="center"/>
          </w:tcPr>
          <w:p w14:paraId="6BCDB8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赣经开办字〔2019〕88号</w:t>
            </w:r>
          </w:p>
        </w:tc>
        <w:tc>
          <w:tcPr>
            <w:tcW w:w="2254" w:type="dxa"/>
            <w:vAlign w:val="center"/>
          </w:tcPr>
          <w:p w14:paraId="707E57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区政务服务中心</w:t>
            </w:r>
          </w:p>
        </w:tc>
        <w:tc>
          <w:tcPr>
            <w:tcW w:w="1729" w:type="dxa"/>
            <w:vAlign w:val="center"/>
          </w:tcPr>
          <w:p w14:paraId="5883FB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E4E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44931D0C">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23</w:t>
            </w:r>
          </w:p>
        </w:tc>
        <w:tc>
          <w:tcPr>
            <w:tcW w:w="6060" w:type="dxa"/>
            <w:vAlign w:val="center"/>
          </w:tcPr>
          <w:p w14:paraId="38352A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印发《关于加快恢复生产生活秩序努力实现全年经济社会发展目标的若干措施》的通知</w:t>
            </w:r>
          </w:p>
        </w:tc>
        <w:tc>
          <w:tcPr>
            <w:tcW w:w="3445" w:type="dxa"/>
            <w:vAlign w:val="center"/>
          </w:tcPr>
          <w:p w14:paraId="0EEF60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赣经开办字〔2020〕91号</w:t>
            </w:r>
          </w:p>
        </w:tc>
        <w:tc>
          <w:tcPr>
            <w:tcW w:w="2254" w:type="dxa"/>
            <w:vAlign w:val="center"/>
          </w:tcPr>
          <w:p w14:paraId="2AA527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74E676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1C3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6B8F341F">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24</w:t>
            </w:r>
          </w:p>
        </w:tc>
        <w:tc>
          <w:tcPr>
            <w:tcW w:w="6060" w:type="dxa"/>
            <w:vAlign w:val="center"/>
          </w:tcPr>
          <w:p w14:paraId="6A379B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关于印发《赣州经济技术开发区工程建设项目审批制度改革工作实施方案（试行）》的通知</w:t>
            </w:r>
          </w:p>
        </w:tc>
        <w:tc>
          <w:tcPr>
            <w:tcW w:w="3445" w:type="dxa"/>
            <w:vAlign w:val="center"/>
          </w:tcPr>
          <w:p w14:paraId="2F61BA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赣经开办字〔2021〕127号</w:t>
            </w:r>
          </w:p>
        </w:tc>
        <w:tc>
          <w:tcPr>
            <w:tcW w:w="2254" w:type="dxa"/>
            <w:vAlign w:val="center"/>
          </w:tcPr>
          <w:p w14:paraId="3C7B80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区政务服务中心</w:t>
            </w:r>
          </w:p>
        </w:tc>
        <w:tc>
          <w:tcPr>
            <w:tcW w:w="1729" w:type="dxa"/>
            <w:vAlign w:val="center"/>
          </w:tcPr>
          <w:p w14:paraId="4CDF5F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A16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5D12AB4E">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25</w:t>
            </w:r>
          </w:p>
        </w:tc>
        <w:tc>
          <w:tcPr>
            <w:tcW w:w="6060" w:type="dxa"/>
            <w:vAlign w:val="center"/>
          </w:tcPr>
          <w:p w14:paraId="7AAFE5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关于应对新冠肺炎疫情冲击解决全区“六稳”突出问题推动经济社会平稳健康发展的若干措施的通知</w:t>
            </w:r>
          </w:p>
        </w:tc>
        <w:tc>
          <w:tcPr>
            <w:tcW w:w="3445" w:type="dxa"/>
            <w:vAlign w:val="center"/>
          </w:tcPr>
          <w:p w14:paraId="5EE9EF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赣经开政字〔2020〕55号</w:t>
            </w:r>
          </w:p>
        </w:tc>
        <w:tc>
          <w:tcPr>
            <w:tcW w:w="2254" w:type="dxa"/>
            <w:vAlign w:val="center"/>
          </w:tcPr>
          <w:p w14:paraId="46D149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0DB039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56F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68437E03">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26</w:t>
            </w:r>
          </w:p>
        </w:tc>
        <w:tc>
          <w:tcPr>
            <w:tcW w:w="6060" w:type="dxa"/>
            <w:vAlign w:val="center"/>
          </w:tcPr>
          <w:p w14:paraId="0B786E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关于印发《赣州经济技术开发区物业服务企业新型冠状病毒感染的肺炎疫情防控工作奖补办法》的通知</w:t>
            </w:r>
          </w:p>
        </w:tc>
        <w:tc>
          <w:tcPr>
            <w:tcW w:w="3445" w:type="dxa"/>
            <w:vAlign w:val="center"/>
          </w:tcPr>
          <w:p w14:paraId="6F9C10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赣经开办字〔2020〕39号</w:t>
            </w:r>
          </w:p>
        </w:tc>
        <w:tc>
          <w:tcPr>
            <w:tcW w:w="2254" w:type="dxa"/>
            <w:vAlign w:val="center"/>
          </w:tcPr>
          <w:p w14:paraId="55EE42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区房管所</w:t>
            </w:r>
          </w:p>
        </w:tc>
        <w:tc>
          <w:tcPr>
            <w:tcW w:w="1729" w:type="dxa"/>
            <w:vAlign w:val="center"/>
          </w:tcPr>
          <w:p w14:paraId="4126DB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72F5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9C57B9B">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27</w:t>
            </w:r>
          </w:p>
        </w:tc>
        <w:tc>
          <w:tcPr>
            <w:tcW w:w="6060" w:type="dxa"/>
            <w:vAlign w:val="center"/>
          </w:tcPr>
          <w:p w14:paraId="7D103A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关于印发《赣州经济技术开发区稳定粮食生产防止耕地抛荒工作方案》的通知</w:t>
            </w:r>
          </w:p>
        </w:tc>
        <w:tc>
          <w:tcPr>
            <w:tcW w:w="3445" w:type="dxa"/>
            <w:vAlign w:val="center"/>
          </w:tcPr>
          <w:p w14:paraId="492B82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赣经开办字〔2020〕49号</w:t>
            </w:r>
          </w:p>
        </w:tc>
        <w:tc>
          <w:tcPr>
            <w:tcW w:w="2254" w:type="dxa"/>
            <w:vAlign w:val="center"/>
          </w:tcPr>
          <w:p w14:paraId="44126F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6EA957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3534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6D42158">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28</w:t>
            </w:r>
          </w:p>
        </w:tc>
        <w:tc>
          <w:tcPr>
            <w:tcW w:w="6060" w:type="dxa"/>
            <w:vAlign w:val="center"/>
          </w:tcPr>
          <w:p w14:paraId="337BD1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关于印发《关于统筹安排专项扶贫资金支持非贫困村贫困人口脱贫的若干措施》的通知</w:t>
            </w:r>
          </w:p>
        </w:tc>
        <w:tc>
          <w:tcPr>
            <w:tcW w:w="3445" w:type="dxa"/>
            <w:vAlign w:val="center"/>
          </w:tcPr>
          <w:p w14:paraId="5EDD9B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赣经开办字〔2020〕51号</w:t>
            </w:r>
          </w:p>
        </w:tc>
        <w:tc>
          <w:tcPr>
            <w:tcW w:w="2254" w:type="dxa"/>
            <w:vAlign w:val="center"/>
          </w:tcPr>
          <w:p w14:paraId="6975BA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075B5F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6D3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61D84C8A">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29</w:t>
            </w:r>
          </w:p>
        </w:tc>
        <w:tc>
          <w:tcPr>
            <w:tcW w:w="6060" w:type="dxa"/>
            <w:vAlign w:val="center"/>
          </w:tcPr>
          <w:p w14:paraId="2B7EA0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关于印发《赣州经济技术开发区养老服务体系建设发展三年行动（2019-2021年）》的通知</w:t>
            </w:r>
          </w:p>
        </w:tc>
        <w:tc>
          <w:tcPr>
            <w:tcW w:w="3445" w:type="dxa"/>
            <w:vAlign w:val="center"/>
          </w:tcPr>
          <w:p w14:paraId="5E5F40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赣经开办字〔2020〕55号</w:t>
            </w:r>
          </w:p>
        </w:tc>
        <w:tc>
          <w:tcPr>
            <w:tcW w:w="2254" w:type="dxa"/>
            <w:vAlign w:val="center"/>
          </w:tcPr>
          <w:p w14:paraId="0E9D50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区社管局</w:t>
            </w:r>
          </w:p>
        </w:tc>
        <w:tc>
          <w:tcPr>
            <w:tcW w:w="1729" w:type="dxa"/>
            <w:vAlign w:val="center"/>
          </w:tcPr>
          <w:p w14:paraId="2B92FB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058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7A437CBF">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30</w:t>
            </w:r>
          </w:p>
        </w:tc>
        <w:tc>
          <w:tcPr>
            <w:tcW w:w="6060" w:type="dxa"/>
            <w:vAlign w:val="center"/>
          </w:tcPr>
          <w:p w14:paraId="1CA07D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关于印发《赣州经济技术开发区有效应对疫情影响稳定贫困户收入的若干措施》的通知</w:t>
            </w:r>
          </w:p>
        </w:tc>
        <w:tc>
          <w:tcPr>
            <w:tcW w:w="3445" w:type="dxa"/>
            <w:vAlign w:val="center"/>
          </w:tcPr>
          <w:p w14:paraId="16A63A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赣经开办字〔2020〕60号</w:t>
            </w:r>
          </w:p>
        </w:tc>
        <w:tc>
          <w:tcPr>
            <w:tcW w:w="2254" w:type="dxa"/>
            <w:vAlign w:val="center"/>
          </w:tcPr>
          <w:p w14:paraId="45018D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区农办</w:t>
            </w:r>
          </w:p>
        </w:tc>
        <w:tc>
          <w:tcPr>
            <w:tcW w:w="1729" w:type="dxa"/>
            <w:vAlign w:val="center"/>
          </w:tcPr>
          <w:p w14:paraId="346F05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2ABB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041143C0">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31</w:t>
            </w:r>
          </w:p>
        </w:tc>
        <w:tc>
          <w:tcPr>
            <w:tcW w:w="6060" w:type="dxa"/>
            <w:vAlign w:val="center"/>
          </w:tcPr>
          <w:p w14:paraId="3C7E48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印发关于做好“六稳”工作落实“六保”任务的若干措施的通知</w:t>
            </w:r>
          </w:p>
        </w:tc>
        <w:tc>
          <w:tcPr>
            <w:tcW w:w="3445" w:type="dxa"/>
            <w:vAlign w:val="center"/>
          </w:tcPr>
          <w:p w14:paraId="04F9C0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赣经开办字〔2020〕124号</w:t>
            </w:r>
          </w:p>
        </w:tc>
        <w:tc>
          <w:tcPr>
            <w:tcW w:w="2254" w:type="dxa"/>
            <w:vAlign w:val="center"/>
          </w:tcPr>
          <w:p w14:paraId="6484F8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区经发局</w:t>
            </w:r>
          </w:p>
        </w:tc>
        <w:tc>
          <w:tcPr>
            <w:tcW w:w="1729" w:type="dxa"/>
            <w:vAlign w:val="center"/>
          </w:tcPr>
          <w:p w14:paraId="1AD027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0B89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E907512">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32</w:t>
            </w:r>
          </w:p>
        </w:tc>
        <w:tc>
          <w:tcPr>
            <w:tcW w:w="6060" w:type="dxa"/>
            <w:vAlign w:val="center"/>
          </w:tcPr>
          <w:p w14:paraId="741760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关于印发《2022年赣州经开区企业用工保障工作实施方案》的通知</w:t>
            </w:r>
          </w:p>
        </w:tc>
        <w:tc>
          <w:tcPr>
            <w:tcW w:w="3445" w:type="dxa"/>
            <w:vAlign w:val="center"/>
          </w:tcPr>
          <w:p w14:paraId="6E8D96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赣经开办字〔2022〕149号</w:t>
            </w:r>
          </w:p>
        </w:tc>
        <w:tc>
          <w:tcPr>
            <w:tcW w:w="2254" w:type="dxa"/>
            <w:vAlign w:val="center"/>
          </w:tcPr>
          <w:p w14:paraId="467D71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区党群部</w:t>
            </w:r>
          </w:p>
        </w:tc>
        <w:tc>
          <w:tcPr>
            <w:tcW w:w="1729" w:type="dxa"/>
            <w:vAlign w:val="center"/>
          </w:tcPr>
          <w:p w14:paraId="0A2DC9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43CA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283FB228">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33</w:t>
            </w:r>
          </w:p>
        </w:tc>
        <w:tc>
          <w:tcPr>
            <w:tcW w:w="6060" w:type="dxa"/>
            <w:vAlign w:val="center"/>
          </w:tcPr>
          <w:p w14:paraId="18E296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关于印发《2022年赣州经开区保障富士康（赣州厂区）招聘补贴措施》的通知</w:t>
            </w:r>
          </w:p>
        </w:tc>
        <w:tc>
          <w:tcPr>
            <w:tcW w:w="3445" w:type="dxa"/>
            <w:vAlign w:val="center"/>
          </w:tcPr>
          <w:p w14:paraId="10A48D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赣经开办字〔2022〕150号</w:t>
            </w:r>
          </w:p>
        </w:tc>
        <w:tc>
          <w:tcPr>
            <w:tcW w:w="2254" w:type="dxa"/>
            <w:vAlign w:val="center"/>
          </w:tcPr>
          <w:p w14:paraId="4CE38B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区党群部</w:t>
            </w:r>
          </w:p>
        </w:tc>
        <w:tc>
          <w:tcPr>
            <w:tcW w:w="1729" w:type="dxa"/>
            <w:vAlign w:val="center"/>
          </w:tcPr>
          <w:p w14:paraId="74A45E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bl>
    <w:p w14:paraId="54765BE2">
      <w:pPr>
        <w:wordWrap w:val="0"/>
        <w:spacing w:line="560" w:lineRule="exact"/>
        <w:rPr>
          <w:rFonts w:hint="eastAsia" w:ascii="宋体" w:hAnsi="宋体" w:eastAsia="黑体" w:cs="黑体"/>
          <w:sz w:val="32"/>
          <w:szCs w:val="32"/>
        </w:rPr>
      </w:pPr>
    </w:p>
    <w:p w14:paraId="3F30BABC">
      <w:pPr>
        <w:wordWrap w:val="0"/>
        <w:spacing w:line="560" w:lineRule="exact"/>
        <w:rPr>
          <w:rFonts w:hint="eastAsia" w:ascii="宋体" w:hAnsi="宋体" w:eastAsia="方正小标宋简体" w:cs="仿宋_GB2312"/>
          <w:sz w:val="44"/>
          <w:szCs w:val="44"/>
          <w:lang w:val="en-US" w:eastAsia="zh-CN"/>
        </w:rPr>
      </w:pPr>
      <w:r>
        <w:rPr>
          <w:rFonts w:hint="eastAsia" w:ascii="宋体" w:hAnsi="宋体" w:eastAsia="黑体" w:cs="黑体"/>
          <w:sz w:val="32"/>
          <w:szCs w:val="32"/>
        </w:rPr>
        <w:t>附</w:t>
      </w:r>
      <w:r>
        <w:rPr>
          <w:rFonts w:hint="eastAsia" w:ascii="宋体" w:hAnsi="宋体" w:eastAsia="黑体" w:cs="黑体"/>
          <w:sz w:val="32"/>
          <w:szCs w:val="32"/>
          <w:lang w:eastAsia="zh-CN"/>
        </w:rPr>
        <w:t>件</w:t>
      </w:r>
      <w:r>
        <w:rPr>
          <w:rFonts w:hint="eastAsia" w:ascii="宋体" w:hAnsi="宋体" w:eastAsia="黑体" w:cs="黑体"/>
          <w:sz w:val="32"/>
          <w:szCs w:val="32"/>
          <w:lang w:val="en-US" w:eastAsia="zh-CN"/>
        </w:rPr>
        <w:t>4</w:t>
      </w:r>
    </w:p>
    <w:p w14:paraId="3E4A11F5">
      <w:pPr>
        <w:wordWrap w:val="0"/>
        <w:spacing w:line="560" w:lineRule="exact"/>
        <w:jc w:val="center"/>
        <w:rPr>
          <w:rFonts w:hint="eastAsia" w:ascii="宋体" w:hAnsi="宋体" w:eastAsia="方正小标宋简体" w:cs="仿宋_GB2312"/>
          <w:sz w:val="44"/>
          <w:szCs w:val="44"/>
          <w:lang w:eastAsia="zh-CN"/>
        </w:rPr>
      </w:pPr>
      <w:r>
        <w:rPr>
          <w:rFonts w:hint="eastAsia" w:ascii="宋体" w:hAnsi="宋体" w:eastAsia="方正小标宋简体" w:cs="仿宋_GB2312"/>
          <w:sz w:val="44"/>
          <w:szCs w:val="44"/>
          <w:lang w:eastAsia="zh-CN"/>
        </w:rPr>
        <w:t>拟修改的行政规范性</w:t>
      </w:r>
      <w:r>
        <w:rPr>
          <w:rFonts w:hint="eastAsia" w:ascii="宋体" w:hAnsi="宋体" w:eastAsia="方正小标宋简体" w:cs="仿宋_GB2312"/>
          <w:sz w:val="44"/>
          <w:szCs w:val="44"/>
        </w:rPr>
        <w:t>文件</w:t>
      </w:r>
      <w:r>
        <w:rPr>
          <w:rFonts w:hint="eastAsia" w:ascii="宋体" w:hAnsi="宋体" w:eastAsia="方正小标宋简体" w:cs="仿宋_GB2312"/>
          <w:sz w:val="44"/>
          <w:szCs w:val="44"/>
          <w:lang w:eastAsia="zh-CN"/>
        </w:rPr>
        <w:t>目录</w:t>
      </w:r>
    </w:p>
    <w:p w14:paraId="4396CD67">
      <w:pPr>
        <w:pStyle w:val="6"/>
        <w:rPr>
          <w:rFonts w:hint="eastAsia" w:ascii="宋体" w:hAnsi="宋体"/>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49"/>
        <w:gridCol w:w="3495"/>
        <w:gridCol w:w="2820"/>
        <w:gridCol w:w="1519"/>
      </w:tblGrid>
      <w:tr w14:paraId="4ABC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jc w:val="center"/>
        </w:trPr>
        <w:tc>
          <w:tcPr>
            <w:tcW w:w="990" w:type="dxa"/>
            <w:vAlign w:val="center"/>
          </w:tcPr>
          <w:p w14:paraId="76704486">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5549" w:type="dxa"/>
            <w:vAlign w:val="center"/>
          </w:tcPr>
          <w:p w14:paraId="7E24429A">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规范性</w:t>
            </w:r>
            <w:r>
              <w:rPr>
                <w:rFonts w:hint="eastAsia" w:ascii="黑体" w:hAnsi="黑体" w:eastAsia="黑体" w:cs="黑体"/>
                <w:b w:val="0"/>
                <w:bCs w:val="0"/>
                <w:sz w:val="28"/>
                <w:szCs w:val="28"/>
              </w:rPr>
              <w:t>文件名称</w:t>
            </w:r>
          </w:p>
        </w:tc>
        <w:tc>
          <w:tcPr>
            <w:tcW w:w="3495" w:type="dxa"/>
            <w:vAlign w:val="center"/>
          </w:tcPr>
          <w:p w14:paraId="7D89F9A7">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文号</w:t>
            </w:r>
          </w:p>
        </w:tc>
        <w:tc>
          <w:tcPr>
            <w:tcW w:w="2820" w:type="dxa"/>
            <w:vAlign w:val="center"/>
          </w:tcPr>
          <w:p w14:paraId="7EA046B0">
            <w:pPr>
              <w:wordWrap w:val="0"/>
              <w:spacing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起草单位</w:t>
            </w:r>
          </w:p>
        </w:tc>
        <w:tc>
          <w:tcPr>
            <w:tcW w:w="1519" w:type="dxa"/>
            <w:vAlign w:val="center"/>
          </w:tcPr>
          <w:p w14:paraId="3876C2D6">
            <w:pPr>
              <w:wordWrap w:val="0"/>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备注</w:t>
            </w:r>
          </w:p>
        </w:tc>
      </w:tr>
      <w:tr w14:paraId="5FAC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0" w:type="dxa"/>
            <w:vAlign w:val="center"/>
          </w:tcPr>
          <w:p w14:paraId="0C610009">
            <w:pPr>
              <w:wordWrap w:val="0"/>
              <w:spacing w:line="560" w:lineRule="exact"/>
              <w:jc w:val="center"/>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1</w:t>
            </w:r>
          </w:p>
        </w:tc>
        <w:tc>
          <w:tcPr>
            <w:tcW w:w="5549" w:type="dxa"/>
            <w:vAlign w:val="center"/>
          </w:tcPr>
          <w:p w14:paraId="7C5182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关于印发《赣州开发区失地农民社会保障实施意见》的通知</w:t>
            </w:r>
          </w:p>
        </w:tc>
        <w:tc>
          <w:tcPr>
            <w:tcW w:w="3495" w:type="dxa"/>
            <w:vAlign w:val="center"/>
          </w:tcPr>
          <w:p w14:paraId="68D170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赣开政发〔2011〕5号</w:t>
            </w:r>
          </w:p>
        </w:tc>
        <w:tc>
          <w:tcPr>
            <w:tcW w:w="2820" w:type="dxa"/>
            <w:vAlign w:val="center"/>
          </w:tcPr>
          <w:p w14:paraId="12548E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区征迁服务中心</w:t>
            </w:r>
          </w:p>
        </w:tc>
        <w:tc>
          <w:tcPr>
            <w:tcW w:w="1519" w:type="dxa"/>
            <w:vAlign w:val="center"/>
          </w:tcPr>
          <w:p w14:paraId="44896D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902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90" w:type="dxa"/>
            <w:vAlign w:val="center"/>
          </w:tcPr>
          <w:p w14:paraId="3C89D8CA">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5549" w:type="dxa"/>
            <w:vAlign w:val="center"/>
          </w:tcPr>
          <w:p w14:paraId="1F06A5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关于印发《赣州经开区培育“百亿领航企业”的若干扶持措施（试行）》的通知</w:t>
            </w:r>
          </w:p>
        </w:tc>
        <w:tc>
          <w:tcPr>
            <w:tcW w:w="3495" w:type="dxa"/>
            <w:vAlign w:val="center"/>
          </w:tcPr>
          <w:p w14:paraId="52ED9C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赣经开办字〔2023〕86号</w:t>
            </w:r>
          </w:p>
        </w:tc>
        <w:tc>
          <w:tcPr>
            <w:tcW w:w="2820" w:type="dxa"/>
            <w:vAlign w:val="center"/>
          </w:tcPr>
          <w:p w14:paraId="22CA07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19" w:type="dxa"/>
            <w:vAlign w:val="center"/>
          </w:tcPr>
          <w:p w14:paraId="131AF8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187E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303EF56D">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5549" w:type="dxa"/>
            <w:vAlign w:val="center"/>
          </w:tcPr>
          <w:p w14:paraId="5DB74B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关于印发《赣州经开区关于支持工业企业入规入统的若干措施》的通知</w:t>
            </w:r>
          </w:p>
        </w:tc>
        <w:tc>
          <w:tcPr>
            <w:tcW w:w="3495" w:type="dxa"/>
            <w:vAlign w:val="center"/>
          </w:tcPr>
          <w:p w14:paraId="5E84D2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赣经开办字〔2023〕37号</w:t>
            </w:r>
          </w:p>
        </w:tc>
        <w:tc>
          <w:tcPr>
            <w:tcW w:w="2820" w:type="dxa"/>
            <w:vAlign w:val="center"/>
          </w:tcPr>
          <w:p w14:paraId="4FAF96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区企工局</w:t>
            </w:r>
          </w:p>
        </w:tc>
        <w:tc>
          <w:tcPr>
            <w:tcW w:w="1519" w:type="dxa"/>
            <w:vAlign w:val="center"/>
          </w:tcPr>
          <w:p w14:paraId="353D47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r w14:paraId="6703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3211A390">
            <w:pPr>
              <w:wordWrap w:val="0"/>
              <w:spacing w:line="560" w:lineRule="exact"/>
              <w:jc w:val="center"/>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5549" w:type="dxa"/>
            <w:vAlign w:val="center"/>
          </w:tcPr>
          <w:p w14:paraId="72E3D7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关于印发《赣州经开区农村安全饮水工程运行管理办法 (试行)》的通知</w:t>
            </w:r>
          </w:p>
        </w:tc>
        <w:tc>
          <w:tcPr>
            <w:tcW w:w="3495" w:type="dxa"/>
            <w:vAlign w:val="center"/>
          </w:tcPr>
          <w:p w14:paraId="3F087D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仿宋_GB2312" w:cs="仿宋_GB2312"/>
                <w:i w:val="0"/>
                <w:iCs w:val="0"/>
                <w:color w:val="000000"/>
                <w:kern w:val="0"/>
                <w:sz w:val="28"/>
                <w:szCs w:val="28"/>
                <w:u w:val="none"/>
                <w:lang w:val="en-US" w:eastAsia="zh-CN" w:bidi="ar"/>
              </w:rPr>
            </w:pPr>
            <w:r>
              <w:rPr>
                <w:rFonts w:hint="eastAsia" w:ascii="宋体" w:hAnsi="宋体" w:eastAsia="仿宋_GB2312" w:cs="仿宋_GB2312"/>
                <w:i w:val="0"/>
                <w:iCs w:val="0"/>
                <w:color w:val="000000"/>
                <w:kern w:val="0"/>
                <w:sz w:val="28"/>
                <w:szCs w:val="28"/>
                <w:u w:val="none"/>
                <w:lang w:val="en-US" w:eastAsia="zh-CN" w:bidi="ar"/>
              </w:rPr>
              <w:t>赣经开办字〔2019〕184号</w:t>
            </w:r>
          </w:p>
        </w:tc>
        <w:tc>
          <w:tcPr>
            <w:tcW w:w="2820" w:type="dxa"/>
            <w:vAlign w:val="center"/>
          </w:tcPr>
          <w:p w14:paraId="49F480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lang w:val="en-US" w:eastAsia="zh-CN"/>
              </w:rPr>
            </w:pPr>
            <w:r>
              <w:rPr>
                <w:rFonts w:hint="eastAsia" w:ascii="宋体" w:hAnsi="宋体" w:eastAsia="仿宋_GB2312" w:cs="仿宋_GB2312"/>
                <w:i w:val="0"/>
                <w:iCs w:val="0"/>
                <w:color w:val="000000"/>
                <w:kern w:val="0"/>
                <w:sz w:val="28"/>
                <w:szCs w:val="28"/>
                <w:u w:val="none"/>
                <w:lang w:val="en-US" w:eastAsia="zh-CN" w:bidi="ar"/>
              </w:rPr>
              <w:t>区农办</w:t>
            </w:r>
          </w:p>
        </w:tc>
        <w:tc>
          <w:tcPr>
            <w:tcW w:w="1519" w:type="dxa"/>
            <w:vAlign w:val="center"/>
          </w:tcPr>
          <w:p w14:paraId="7C8E56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仿宋_GB2312" w:cs="仿宋_GB2312"/>
                <w:sz w:val="28"/>
                <w:szCs w:val="28"/>
                <w:lang w:val="en-US" w:eastAsia="zh-CN"/>
              </w:rPr>
            </w:pPr>
          </w:p>
        </w:tc>
      </w:tr>
    </w:tbl>
    <w:p w14:paraId="32017868">
      <w:pPr>
        <w:pStyle w:val="5"/>
        <w:ind w:left="0" w:leftChars="0" w:firstLine="0" w:firstLineChars="0"/>
        <w:rPr>
          <w:rFonts w:hint="eastAsia" w:ascii="宋体" w:hAnsi="宋体" w:eastAsia="仿宋_GB2312" w:cs="仿宋_GB2312"/>
          <w:sz w:val="32"/>
          <w:szCs w:val="32"/>
        </w:rPr>
        <w:sectPr>
          <w:footerReference r:id="rId4" w:type="default"/>
          <w:pgSz w:w="16838" w:h="11906" w:orient="landscape"/>
          <w:pgMar w:top="1587" w:right="2098" w:bottom="1587" w:left="2098" w:header="851" w:footer="1701" w:gutter="0"/>
          <w:cols w:space="0" w:num="1"/>
          <w:rtlGutter w:val="0"/>
          <w:docGrid w:type="linesAndChars" w:linePitch="316" w:charSpace="599"/>
        </w:sectPr>
      </w:pPr>
    </w:p>
    <w:p w14:paraId="4731C08A">
      <w:pPr>
        <w:pStyle w:val="5"/>
        <w:ind w:left="0" w:leftChars="0" w:firstLine="0" w:firstLineChars="0"/>
        <w:rPr>
          <w:rFonts w:hint="eastAsia" w:ascii="宋体" w:hAnsi="宋体" w:eastAsia="仿宋_GB2312" w:cs="仿宋_GB2312"/>
          <w:sz w:val="32"/>
          <w:szCs w:val="32"/>
        </w:rPr>
      </w:pPr>
    </w:p>
    <w:tbl>
      <w:tblPr>
        <w:tblStyle w:val="10"/>
        <w:tblpPr w:leftFromText="180" w:rightFromText="180" w:vertAnchor="text" w:horzAnchor="page" w:tblpX="1480" w:tblpY="1133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784132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14:paraId="36C2EE5D">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2023</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10</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10</w:t>
            </w:r>
            <w:r>
              <w:rPr>
                <w:rFonts w:hint="eastAsia" w:ascii="宋体" w:hAnsi="宋体" w:eastAsia="仿宋_GB2312" w:cs="Arial"/>
                <w:b w:val="0"/>
                <w:bCs w:val="0"/>
                <w:snapToGrid/>
                <w:color w:val="auto"/>
                <w:kern w:val="2"/>
                <w:sz w:val="28"/>
                <w:szCs w:val="28"/>
                <w:u w:val="none" w:color="auto"/>
              </w:rPr>
              <w:t>日印发</w:t>
            </w:r>
          </w:p>
        </w:tc>
      </w:tr>
    </w:tbl>
    <w:p w14:paraId="0799D003">
      <w:pPr>
        <w:pStyle w:val="5"/>
        <w:ind w:left="0" w:leftChars="0" w:firstLine="0" w:firstLineChars="0"/>
        <w:rPr>
          <w:rFonts w:hint="eastAsia" w:ascii="宋体" w:hAnsi="宋体" w:eastAsia="仿宋_GB2312" w:cs="仿宋_GB2312"/>
          <w:sz w:val="32"/>
          <w:szCs w:val="32"/>
        </w:rPr>
      </w:pPr>
    </w:p>
    <w:sectPr>
      <w:type w:val="continuous"/>
      <w:pgSz w:w="11906" w:h="16838"/>
      <w:pgMar w:top="2098" w:right="1587" w:bottom="2098" w:left="1587" w:header="851" w:footer="1701" w:gutter="0"/>
      <w:cols w:space="0" w:num="1"/>
      <w:rtlGutter w:val="0"/>
      <w:docGrid w:type="linesAndChars" w:linePitch="316"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8D66">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42511C04">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kTbINAAAAADAQAADwAAAAAAAAABACAAAAAiAAAAZHJzL2Rv&#10;d25yZXYueG1sUEsBAhQAFAAAAAgAh07iQDM3Uo/QAQAAmQMAAA4AAAAAAAAAAQAgAAAAHwEAAGRy&#10;cy9lMm9Eb2MueG1sUEsFBgAAAAAGAAYAWQEAAGEFAAAAAA==&#10;">
              <v:fill on="f" focussize="0,0"/>
              <v:stroke on="f"/>
              <v:imagedata o:title=""/>
              <o:lock v:ext="edit" aspectratio="f"/>
              <v:textbox inset="0mm,0mm,0mm,0mm" style="mso-fit-shape-to-text:t;">
                <w:txbxContent>
                  <w:p w14:paraId="42511C04">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A08ED">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176EAA12">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pE2yDQAAAAAwEAAA8AAAAAAAAAAQAgAAAAIgAAAGRycy9k&#10;b3ducmV2LnhtbFBLAQIUABQAAAAIAIdO4kAgU3760QEAAJkDAAAOAAAAAAAAAAEAIAAAAB8BAABk&#10;cnMvZTJvRG9jLnhtbFBLBQYAAAAABgAGAFkBAABiBQAAAAA=&#10;">
              <v:fill on="f" focussize="0,0"/>
              <v:stroke on="f"/>
              <v:imagedata o:title=""/>
              <o:lock v:ext="edit" aspectratio="f"/>
              <v:textbox inset="0mm,0mm,0mm,0mm" style="mso-fit-shape-to-text:t;">
                <w:txbxContent>
                  <w:p w14:paraId="176EAA12">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HorizontalSpacing w:val="106"/>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ODhjZTY4YjQzNjk1YWRiMzA4MzA3YThkYWY5N2MifQ=="/>
    <w:docVar w:name="KSO_WPS_MARK_KEY" w:val="0d546a53-f13f-46e4-8c88-80ee2713e33d"/>
  </w:docVars>
  <w:rsids>
    <w:rsidRoot w:val="00172A27"/>
    <w:rsid w:val="00103FA1"/>
    <w:rsid w:val="00172A27"/>
    <w:rsid w:val="00327A47"/>
    <w:rsid w:val="004D51E2"/>
    <w:rsid w:val="00706121"/>
    <w:rsid w:val="00886143"/>
    <w:rsid w:val="00897600"/>
    <w:rsid w:val="009077A2"/>
    <w:rsid w:val="00952C4A"/>
    <w:rsid w:val="00B31DDC"/>
    <w:rsid w:val="00B449AE"/>
    <w:rsid w:val="00C43DBF"/>
    <w:rsid w:val="00DC1676"/>
    <w:rsid w:val="00DE3A8F"/>
    <w:rsid w:val="00ED38EE"/>
    <w:rsid w:val="00EF0397"/>
    <w:rsid w:val="01265F82"/>
    <w:rsid w:val="01E354D0"/>
    <w:rsid w:val="02D41D88"/>
    <w:rsid w:val="034B2BBC"/>
    <w:rsid w:val="03C52F1A"/>
    <w:rsid w:val="04455BC1"/>
    <w:rsid w:val="06984B30"/>
    <w:rsid w:val="095E51F8"/>
    <w:rsid w:val="097F1E8C"/>
    <w:rsid w:val="0A981C7A"/>
    <w:rsid w:val="0AB752C9"/>
    <w:rsid w:val="0AC74D2C"/>
    <w:rsid w:val="0B055B73"/>
    <w:rsid w:val="0D0711BA"/>
    <w:rsid w:val="0DEE181C"/>
    <w:rsid w:val="0FBD67DF"/>
    <w:rsid w:val="1027022F"/>
    <w:rsid w:val="10761EA2"/>
    <w:rsid w:val="10B14AEE"/>
    <w:rsid w:val="10C442F4"/>
    <w:rsid w:val="117857A1"/>
    <w:rsid w:val="11857177"/>
    <w:rsid w:val="11AD5C4D"/>
    <w:rsid w:val="12975D0C"/>
    <w:rsid w:val="13405CC5"/>
    <w:rsid w:val="13891D18"/>
    <w:rsid w:val="15BD0D89"/>
    <w:rsid w:val="17001CEB"/>
    <w:rsid w:val="178D44B2"/>
    <w:rsid w:val="18590763"/>
    <w:rsid w:val="186F7AE7"/>
    <w:rsid w:val="18C92265"/>
    <w:rsid w:val="191E3F37"/>
    <w:rsid w:val="1953105F"/>
    <w:rsid w:val="19A10856"/>
    <w:rsid w:val="19C93B57"/>
    <w:rsid w:val="1AA85B66"/>
    <w:rsid w:val="1AF070C2"/>
    <w:rsid w:val="1B737A4B"/>
    <w:rsid w:val="1B8320D5"/>
    <w:rsid w:val="1C83130A"/>
    <w:rsid w:val="1D013751"/>
    <w:rsid w:val="1D1138F3"/>
    <w:rsid w:val="1EBB668B"/>
    <w:rsid w:val="211017CA"/>
    <w:rsid w:val="220160ED"/>
    <w:rsid w:val="22170D42"/>
    <w:rsid w:val="23F91733"/>
    <w:rsid w:val="24D67D44"/>
    <w:rsid w:val="25D948C5"/>
    <w:rsid w:val="28310BC5"/>
    <w:rsid w:val="295A33FB"/>
    <w:rsid w:val="2975663E"/>
    <w:rsid w:val="29A34593"/>
    <w:rsid w:val="29C448AF"/>
    <w:rsid w:val="2E32164D"/>
    <w:rsid w:val="2EA84881"/>
    <w:rsid w:val="2F13275B"/>
    <w:rsid w:val="2F166AE8"/>
    <w:rsid w:val="2F4B039B"/>
    <w:rsid w:val="30415F1D"/>
    <w:rsid w:val="30DD1ACF"/>
    <w:rsid w:val="348E2AAD"/>
    <w:rsid w:val="376718FC"/>
    <w:rsid w:val="37BE182B"/>
    <w:rsid w:val="392A5BA3"/>
    <w:rsid w:val="3BC81E29"/>
    <w:rsid w:val="3C080F9B"/>
    <w:rsid w:val="3C4A4487"/>
    <w:rsid w:val="3D9A0F08"/>
    <w:rsid w:val="3E7731A0"/>
    <w:rsid w:val="40041159"/>
    <w:rsid w:val="41EA2E34"/>
    <w:rsid w:val="4222072C"/>
    <w:rsid w:val="423B0B3A"/>
    <w:rsid w:val="4282086E"/>
    <w:rsid w:val="42913241"/>
    <w:rsid w:val="42997145"/>
    <w:rsid w:val="44114179"/>
    <w:rsid w:val="44C40051"/>
    <w:rsid w:val="45D97826"/>
    <w:rsid w:val="462C7D06"/>
    <w:rsid w:val="462E5997"/>
    <w:rsid w:val="46A240EA"/>
    <w:rsid w:val="49125CF3"/>
    <w:rsid w:val="491973CC"/>
    <w:rsid w:val="495578D4"/>
    <w:rsid w:val="4AFD6C38"/>
    <w:rsid w:val="4BE430A6"/>
    <w:rsid w:val="4CEC3326"/>
    <w:rsid w:val="4ED455ED"/>
    <w:rsid w:val="4FF72687"/>
    <w:rsid w:val="50FA239B"/>
    <w:rsid w:val="511C40D0"/>
    <w:rsid w:val="52523D40"/>
    <w:rsid w:val="55D23211"/>
    <w:rsid w:val="575542D3"/>
    <w:rsid w:val="586D2278"/>
    <w:rsid w:val="58B95355"/>
    <w:rsid w:val="58E4073E"/>
    <w:rsid w:val="58F042EA"/>
    <w:rsid w:val="59C01E33"/>
    <w:rsid w:val="5AB864BE"/>
    <w:rsid w:val="5AF52F85"/>
    <w:rsid w:val="5B1E2376"/>
    <w:rsid w:val="5C260E9A"/>
    <w:rsid w:val="5DE16A92"/>
    <w:rsid w:val="601E6FA6"/>
    <w:rsid w:val="6088587A"/>
    <w:rsid w:val="623C096C"/>
    <w:rsid w:val="63C2703C"/>
    <w:rsid w:val="651E0414"/>
    <w:rsid w:val="66846931"/>
    <w:rsid w:val="67726D82"/>
    <w:rsid w:val="69B77069"/>
    <w:rsid w:val="6B6805BA"/>
    <w:rsid w:val="6BA2218E"/>
    <w:rsid w:val="6BF33F2A"/>
    <w:rsid w:val="6D5E6712"/>
    <w:rsid w:val="6D9817F8"/>
    <w:rsid w:val="6E7716CA"/>
    <w:rsid w:val="6EDA6F7E"/>
    <w:rsid w:val="6F3E1BAA"/>
    <w:rsid w:val="70405FC4"/>
    <w:rsid w:val="71DB4A1E"/>
    <w:rsid w:val="73B5545F"/>
    <w:rsid w:val="742F3EFD"/>
    <w:rsid w:val="75342D58"/>
    <w:rsid w:val="75DA599F"/>
    <w:rsid w:val="75FD74D3"/>
    <w:rsid w:val="761B77D2"/>
    <w:rsid w:val="78A33979"/>
    <w:rsid w:val="79E10E02"/>
    <w:rsid w:val="7BED4642"/>
    <w:rsid w:val="7BF80BBB"/>
    <w:rsid w:val="7C5D6F97"/>
    <w:rsid w:val="7C8C2050"/>
    <w:rsid w:val="7CDE2604"/>
    <w:rsid w:val="7E0E7EF4"/>
    <w:rsid w:val="7E734592"/>
    <w:rsid w:val="7F282C06"/>
    <w:rsid w:val="AFFC0226"/>
    <w:rsid w:val="BF2D33FD"/>
    <w:rsid w:val="D1FF509D"/>
    <w:rsid w:val="E4D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99"/>
    <w:pPr>
      <w:ind w:firstLine="420" w:firstLineChars="200"/>
    </w:pPr>
  </w:style>
  <w:style w:type="paragraph" w:styleId="5">
    <w:name w:val="Normal Indent"/>
    <w:basedOn w:val="1"/>
    <w:qFormat/>
    <w:uiPriority w:val="0"/>
    <w:pPr>
      <w:ind w:firstLine="200" w:firstLineChars="200"/>
    </w:pPr>
    <w:rPr>
      <w:kern w:val="0"/>
      <w:szCs w:val="22"/>
    </w:rPr>
  </w:style>
  <w:style w:type="paragraph" w:styleId="6">
    <w:name w:val="caption"/>
    <w:basedOn w:val="1"/>
    <w:next w:val="1"/>
    <w:semiHidden/>
    <w:qFormat/>
    <w:uiPriority w:val="0"/>
    <w:rPr>
      <w:rFonts w:ascii="Arial" w:hAnsi="Arial" w:eastAsia="黑体" w:cs="Arial"/>
      <w:sz w:val="20"/>
      <w:szCs w:val="20"/>
    </w:rPr>
  </w:style>
  <w:style w:type="paragraph" w:styleId="7">
    <w:name w:val="Date"/>
    <w:basedOn w:val="1"/>
    <w:next w:val="1"/>
    <w:link w:val="15"/>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lang w:bidi="ar-SA"/>
    </w:rPr>
  </w:style>
  <w:style w:type="character" w:customStyle="1" w:styleId="15">
    <w:name w:val="日期 Char"/>
    <w:link w:val="7"/>
    <w:qFormat/>
    <w:uiPriority w:val="0"/>
    <w:rPr>
      <w:rFonts w:ascii="Calibri" w:hAnsi="Calibri"/>
      <w:kern w:val="2"/>
      <w:sz w:val="21"/>
      <w:szCs w:val="24"/>
    </w:rPr>
  </w:style>
  <w:style w:type="character" w:customStyle="1" w:styleId="16">
    <w:name w:val="页眉 Char"/>
    <w:link w:val="9"/>
    <w:qFormat/>
    <w:uiPriority w:val="0"/>
    <w:rPr>
      <w:rFonts w:ascii="Calibri" w:hAnsi="Calibri"/>
      <w:kern w:val="2"/>
      <w:sz w:val="18"/>
      <w:szCs w:val="18"/>
    </w:rPr>
  </w:style>
  <w:style w:type="character" w:customStyle="1" w:styleId="17">
    <w:name w:val="font2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ascii="仿宋_GB2312" w:eastAsia="仿宋_GB2312" w:cs="仿宋_GB2312"/>
      <w:color w:val="000000"/>
      <w:sz w:val="22"/>
      <w:szCs w:val="22"/>
      <w:u w:val="none"/>
    </w:rPr>
  </w:style>
  <w:style w:type="character" w:customStyle="1" w:styleId="19">
    <w:name w:val="font41"/>
    <w:basedOn w:val="12"/>
    <w:qFormat/>
    <w:uiPriority w:val="0"/>
    <w:rPr>
      <w:rFonts w:hint="default" w:ascii="Times New Roman" w:hAnsi="Times New Roman" w:cs="Times New Roman"/>
      <w:color w:val="000000"/>
      <w:sz w:val="24"/>
      <w:szCs w:val="24"/>
      <w:u w:val="none"/>
    </w:rPr>
  </w:style>
  <w:style w:type="character" w:customStyle="1" w:styleId="20">
    <w:name w:val="font31"/>
    <w:basedOn w:val="12"/>
    <w:qFormat/>
    <w:uiPriority w:val="0"/>
    <w:rPr>
      <w:rFonts w:hint="eastAsia" w:ascii="仿宋_GB2312" w:eastAsia="仿宋_GB2312" w:cs="仿宋_GB2312"/>
      <w:color w:val="000000"/>
      <w:sz w:val="24"/>
      <w:szCs w:val="24"/>
      <w:u w:val="none"/>
    </w:rPr>
  </w:style>
  <w:style w:type="character" w:customStyle="1" w:styleId="21">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5269</Words>
  <Characters>5869</Characters>
  <Lines>4</Lines>
  <Paragraphs>1</Paragraphs>
  <TotalTime>5</TotalTime>
  <ScaleCrop>false</ScaleCrop>
  <LinksUpToDate>false</LinksUpToDate>
  <CharactersWithSpaces>6561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2021-01-27T16:17:00Z</dcterms:created>
  <dc:creator>Administrator</dc:creator>
  <cp:lastModifiedBy>戈壁上的驼铃</cp:lastModifiedBy>
  <cp:lastPrinted>2023-09-05T10:48:00Z</cp:lastPrinted>
  <dcterms:modified xsi:type="dcterms:W3CDTF">2024-09-10T03:09:19Z</dcterms:modified>
  <dc:title>关于高铁核心区二期、创业路所涉刘学意等 17户房屋拆迁有关事项的请示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43FD8D2790434A90BF5497B1691EF360_13</vt:lpwstr>
  </property>
</Properties>
</file>