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auto"/>
          <w:sz w:val="68"/>
          <w:szCs w:val="68"/>
          <w:highlight w:val="none"/>
        </w:rPr>
      </w:pPr>
    </w:p>
    <w:p>
      <w:pPr>
        <w:jc w:val="center"/>
        <w:rPr>
          <w:rFonts w:ascii="黑体" w:eastAsia="黑体"/>
          <w:b/>
          <w:color w:val="auto"/>
          <w:sz w:val="52"/>
          <w:szCs w:val="52"/>
          <w:highlight w:val="none"/>
        </w:rPr>
      </w:pPr>
      <w:r>
        <w:rPr>
          <w:rFonts w:hint="eastAsia" w:ascii="黑体" w:eastAsia="黑体"/>
          <w:b/>
          <w:color w:val="auto"/>
          <w:sz w:val="52"/>
          <w:szCs w:val="52"/>
          <w:highlight w:val="none"/>
        </w:rPr>
        <w:t>太窝村党群服务中心</w:t>
      </w:r>
    </w:p>
    <w:p>
      <w:pPr>
        <w:jc w:val="center"/>
        <w:rPr>
          <w:rFonts w:ascii="仿宋" w:hAnsi="仿宋" w:eastAsia="仿宋"/>
          <w:b/>
          <w:color w:val="auto"/>
          <w:sz w:val="30"/>
          <w:szCs w:val="30"/>
          <w:highlight w:val="none"/>
        </w:rPr>
      </w:pPr>
    </w:p>
    <w:p>
      <w:pPr>
        <w:spacing w:line="140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招</w:t>
      </w:r>
    </w:p>
    <w:p>
      <w:pPr>
        <w:spacing w:line="140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标</w:t>
      </w:r>
    </w:p>
    <w:p>
      <w:pPr>
        <w:spacing w:line="140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文</w:t>
      </w:r>
    </w:p>
    <w:p>
      <w:pPr>
        <w:spacing w:line="140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件</w:t>
      </w:r>
    </w:p>
    <w:p>
      <w:pPr>
        <w:ind w:firstLine="600" w:firstLineChars="200"/>
        <w:rPr>
          <w:rFonts w:ascii="仿宋" w:hAnsi="仿宋" w:eastAsia="仿宋"/>
          <w:color w:val="auto"/>
          <w:sz w:val="30"/>
          <w:szCs w:val="30"/>
          <w:highlight w:val="none"/>
        </w:rPr>
      </w:pPr>
    </w:p>
    <w:p>
      <w:pPr>
        <w:rPr>
          <w:rFonts w:ascii="仿宋" w:hAnsi="仿宋" w:eastAsia="仿宋"/>
          <w:color w:val="auto"/>
          <w:sz w:val="30"/>
          <w:szCs w:val="30"/>
          <w:highlight w:val="none"/>
        </w:rPr>
      </w:pPr>
    </w:p>
    <w:p>
      <w:pPr>
        <w:ind w:firstLine="753" w:firstLineChars="250"/>
        <w:rPr>
          <w:rFonts w:eastAsia="仿宋_GB2312"/>
          <w:b/>
          <w:color w:val="auto"/>
          <w:sz w:val="30"/>
          <w:szCs w:val="30"/>
          <w:highlight w:val="none"/>
        </w:rPr>
      </w:pPr>
      <w:r>
        <w:rPr>
          <w:rFonts w:hint="eastAsia" w:eastAsia="仿宋_GB2312"/>
          <w:b/>
          <w:color w:val="auto"/>
          <w:sz w:val="30"/>
          <w:szCs w:val="30"/>
          <w:highlight w:val="none"/>
        </w:rPr>
        <w:t>招标单位：赣州市经开区新能源科技城管理处太窝村村民委员会</w:t>
      </w:r>
    </w:p>
    <w:p>
      <w:pPr>
        <w:ind w:firstLine="904" w:firstLineChars="300"/>
        <w:rPr>
          <w:rFonts w:hint="eastAsia" w:eastAsia="仿宋_GB2312"/>
          <w:b/>
          <w:color w:val="auto"/>
          <w:sz w:val="30"/>
          <w:szCs w:val="30"/>
          <w:highlight w:val="none"/>
        </w:rPr>
      </w:pPr>
      <w:r>
        <w:rPr>
          <w:rFonts w:hint="eastAsia" w:eastAsia="仿宋_GB2312"/>
          <w:b/>
          <w:color w:val="auto"/>
          <w:sz w:val="30"/>
          <w:szCs w:val="30"/>
          <w:highlight w:val="none"/>
        </w:rPr>
        <w:t>联系人：</w:t>
      </w:r>
      <w:r>
        <w:rPr>
          <w:rFonts w:hint="eastAsia" w:eastAsia="仿宋_GB2312"/>
          <w:b/>
          <w:color w:val="auto"/>
          <w:sz w:val="30"/>
          <w:szCs w:val="30"/>
          <w:highlight w:val="none"/>
          <w:lang w:eastAsia="zh-CN"/>
        </w:rPr>
        <w:t>陈书记</w:t>
      </w:r>
      <w:r>
        <w:rPr>
          <w:rFonts w:hint="eastAsia" w:eastAsia="仿宋_GB2312"/>
          <w:b/>
          <w:color w:val="auto"/>
          <w:sz w:val="30"/>
          <w:szCs w:val="30"/>
          <w:highlight w:val="none"/>
          <w:lang w:val="en-US" w:eastAsia="zh-CN"/>
        </w:rPr>
        <w:t xml:space="preserve">            </w:t>
      </w:r>
      <w:r>
        <w:rPr>
          <w:rFonts w:hint="eastAsia" w:eastAsia="仿宋_GB2312"/>
          <w:b/>
          <w:color w:val="auto"/>
          <w:sz w:val="30"/>
          <w:szCs w:val="30"/>
          <w:highlight w:val="none"/>
        </w:rPr>
        <w:t>电话：</w:t>
      </w:r>
      <w:r>
        <w:rPr>
          <w:rFonts w:hint="eastAsia" w:eastAsia="仿宋_GB2312"/>
          <w:b/>
          <w:color w:val="auto"/>
          <w:sz w:val="30"/>
          <w:szCs w:val="30"/>
          <w:highlight w:val="none"/>
          <w:lang w:val="en-US" w:eastAsia="zh-CN"/>
        </w:rPr>
        <w:t>13970713481</w:t>
      </w:r>
      <w:r>
        <w:rPr>
          <w:rFonts w:hint="eastAsia" w:eastAsia="仿宋_GB2312"/>
          <w:b/>
          <w:color w:val="auto"/>
          <w:sz w:val="30"/>
          <w:szCs w:val="30"/>
          <w:highlight w:val="none"/>
        </w:rPr>
        <w:t xml:space="preserve"> </w:t>
      </w:r>
    </w:p>
    <w:p>
      <w:pPr>
        <w:ind w:firstLine="753" w:firstLineChars="250"/>
        <w:rPr>
          <w:rFonts w:eastAsia="仿宋_GB2312"/>
          <w:b/>
          <w:color w:val="auto"/>
          <w:sz w:val="30"/>
          <w:szCs w:val="30"/>
          <w:highlight w:val="none"/>
        </w:rPr>
      </w:pPr>
    </w:p>
    <w:p>
      <w:pPr>
        <w:ind w:firstLine="452" w:firstLineChars="150"/>
        <w:rPr>
          <w:rFonts w:eastAsia="仿宋_GB2312"/>
          <w:b/>
          <w:color w:val="auto"/>
          <w:sz w:val="30"/>
          <w:szCs w:val="30"/>
          <w:highlight w:val="none"/>
        </w:rPr>
      </w:pPr>
    </w:p>
    <w:p>
      <w:pPr>
        <w:ind w:firstLine="753" w:firstLineChars="250"/>
        <w:rPr>
          <w:rFonts w:eastAsia="仿宋_GB2312"/>
          <w:b/>
          <w:color w:val="auto"/>
          <w:sz w:val="30"/>
          <w:szCs w:val="30"/>
          <w:highlight w:val="none"/>
        </w:rPr>
      </w:pPr>
      <w:r>
        <w:rPr>
          <w:rFonts w:hint="eastAsia" w:eastAsia="仿宋_GB2312"/>
          <w:b/>
          <w:color w:val="auto"/>
          <w:sz w:val="30"/>
          <w:szCs w:val="30"/>
          <w:highlight w:val="none"/>
        </w:rPr>
        <w:t>代理单位：赣州友达工程建设招标代理有限公司</w:t>
      </w:r>
    </w:p>
    <w:p>
      <w:pPr>
        <w:ind w:firstLine="753" w:firstLineChars="250"/>
        <w:rPr>
          <w:rFonts w:hint="default" w:eastAsia="仿宋_GB2312"/>
          <w:b/>
          <w:color w:val="auto"/>
          <w:sz w:val="30"/>
          <w:szCs w:val="30"/>
          <w:highlight w:val="none"/>
          <w:lang w:val="en-US" w:eastAsia="zh-CN"/>
        </w:rPr>
      </w:pPr>
      <w:r>
        <w:rPr>
          <w:rFonts w:hint="eastAsia" w:eastAsia="仿宋_GB2312"/>
          <w:b/>
          <w:color w:val="auto"/>
          <w:sz w:val="30"/>
          <w:szCs w:val="30"/>
          <w:highlight w:val="none"/>
        </w:rPr>
        <w:t>联 系 人：</w:t>
      </w:r>
      <w:r>
        <w:rPr>
          <w:rFonts w:hint="eastAsia" w:eastAsia="仿宋_GB2312"/>
          <w:b/>
          <w:color w:val="auto"/>
          <w:sz w:val="30"/>
          <w:szCs w:val="30"/>
          <w:highlight w:val="none"/>
          <w:lang w:eastAsia="zh-CN"/>
        </w:rPr>
        <w:t>李</w:t>
      </w:r>
      <w:r>
        <w:rPr>
          <w:rFonts w:hint="eastAsia" w:eastAsia="仿宋_GB2312"/>
          <w:b/>
          <w:color w:val="auto"/>
          <w:sz w:val="30"/>
          <w:szCs w:val="30"/>
          <w:highlight w:val="none"/>
          <w:lang w:val="en-US" w:eastAsia="zh-CN"/>
        </w:rPr>
        <w:t xml:space="preserve"> </w:t>
      </w:r>
      <w:r>
        <w:rPr>
          <w:rFonts w:hint="eastAsia" w:eastAsia="仿宋_GB2312"/>
          <w:b/>
          <w:color w:val="auto"/>
          <w:sz w:val="30"/>
          <w:szCs w:val="30"/>
          <w:highlight w:val="none"/>
          <w:lang w:eastAsia="zh-CN"/>
        </w:rPr>
        <w:t>萍</w:t>
      </w:r>
      <w:r>
        <w:rPr>
          <w:rFonts w:hint="eastAsia" w:eastAsia="仿宋_GB2312"/>
          <w:b/>
          <w:color w:val="auto"/>
          <w:sz w:val="30"/>
          <w:szCs w:val="30"/>
          <w:highlight w:val="none"/>
        </w:rPr>
        <w:t xml:space="preserve"> </w:t>
      </w:r>
      <w:r>
        <w:rPr>
          <w:rFonts w:hint="eastAsia" w:eastAsia="仿宋_GB2312"/>
          <w:b/>
          <w:color w:val="auto"/>
          <w:sz w:val="30"/>
          <w:szCs w:val="30"/>
          <w:highlight w:val="none"/>
          <w:lang w:val="en-US" w:eastAsia="zh-CN"/>
        </w:rPr>
        <w:t xml:space="preserve">    </w:t>
      </w:r>
      <w:r>
        <w:rPr>
          <w:rFonts w:hint="eastAsia" w:eastAsia="仿宋_GB2312"/>
          <w:b/>
          <w:color w:val="auto"/>
          <w:sz w:val="30"/>
          <w:szCs w:val="30"/>
          <w:highlight w:val="none"/>
        </w:rPr>
        <w:t xml:space="preserve"> 联系电话：</w:t>
      </w:r>
      <w:r>
        <w:rPr>
          <w:rFonts w:hint="eastAsia" w:eastAsia="仿宋_GB2312"/>
          <w:b/>
          <w:color w:val="auto"/>
          <w:sz w:val="30"/>
          <w:szCs w:val="30"/>
          <w:highlight w:val="none"/>
          <w:lang w:val="en-US" w:eastAsia="zh-CN"/>
        </w:rPr>
        <w:t>13617975809</w:t>
      </w:r>
    </w:p>
    <w:p>
      <w:pPr>
        <w:ind w:firstLine="602" w:firstLineChars="200"/>
        <w:rPr>
          <w:rFonts w:ascii="仿宋" w:hAnsi="仿宋" w:eastAsia="仿宋"/>
          <w:b/>
          <w:color w:val="auto"/>
          <w:sz w:val="30"/>
          <w:szCs w:val="30"/>
          <w:highlight w:val="none"/>
        </w:rPr>
      </w:pPr>
    </w:p>
    <w:p>
      <w:pPr>
        <w:rPr>
          <w:rFonts w:ascii="仿宋" w:hAnsi="仿宋" w:eastAsia="仿宋"/>
          <w:color w:val="auto"/>
          <w:sz w:val="30"/>
          <w:szCs w:val="30"/>
          <w:highlight w:val="none"/>
        </w:rPr>
      </w:pPr>
    </w:p>
    <w:p>
      <w:pPr>
        <w:ind w:firstLine="2229" w:firstLineChars="743"/>
        <w:rPr>
          <w:rFonts w:ascii="仿宋" w:hAnsi="仿宋" w:eastAsia="仿宋"/>
          <w:color w:val="auto"/>
          <w:sz w:val="30"/>
          <w:szCs w:val="30"/>
          <w:highlight w:val="none"/>
        </w:rPr>
      </w:pPr>
    </w:p>
    <w:p>
      <w:pPr>
        <w:ind w:firstLine="2871" w:firstLineChars="550"/>
        <w:rPr>
          <w:rFonts w:ascii="仿宋" w:hAnsi="仿宋" w:eastAsia="仿宋"/>
          <w:b/>
          <w:color w:val="auto"/>
          <w:sz w:val="52"/>
          <w:szCs w:val="52"/>
          <w:highlight w:val="none"/>
        </w:rPr>
      </w:pPr>
      <w:r>
        <w:rPr>
          <w:rFonts w:hint="eastAsia" w:ascii="仿宋" w:hAnsi="仿宋" w:eastAsia="仿宋"/>
          <w:b/>
          <w:color w:val="auto"/>
          <w:sz w:val="52"/>
          <w:szCs w:val="52"/>
          <w:highlight w:val="none"/>
        </w:rPr>
        <w:t>招  标  文  件</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太窝村党群服务中心建设前期准备工作已就绪，现根据《中华人民共和国招标投标法》及《江西省房屋建筑和市政基础设施工程招标监督管理实施办法》等有关规定进行招标。招标文件如下：</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1、工程基本情况；</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2、招标要求；</w:t>
      </w:r>
      <w:bookmarkStart w:id="5" w:name="_GoBack"/>
      <w:bookmarkEnd w:id="5"/>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3、工程价款及工程结算价款调整；</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4、材料及设备供应方式；</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5、工程款进度的支付方式；</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6、日程安排；</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7、开标程序；</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8、图纸及有关技术资料；</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9、其他事宜。</w:t>
      </w:r>
    </w:p>
    <w:p>
      <w:pPr>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第一条   工程基本情况</w:t>
      </w:r>
    </w:p>
    <w:p>
      <w:pPr>
        <w:jc w:val="center"/>
        <w:rPr>
          <w:rFonts w:hint="eastAsia" w:ascii="仿宋" w:hAnsi="仿宋" w:eastAsia="仿宋"/>
          <w:b/>
          <w:color w:val="auto"/>
          <w:sz w:val="36"/>
          <w:szCs w:val="36"/>
          <w:highlight w:val="none"/>
        </w:rPr>
      </w:pPr>
    </w:p>
    <w:p>
      <w:pPr>
        <w:ind w:firstLine="600" w:firstLineChars="200"/>
        <w:rPr>
          <w:rFonts w:ascii="仿宋" w:hAnsi="仿宋" w:eastAsia="仿宋"/>
          <w:b/>
          <w:color w:val="auto"/>
          <w:sz w:val="30"/>
          <w:szCs w:val="30"/>
          <w:highlight w:val="none"/>
        </w:rPr>
      </w:pPr>
      <w:r>
        <w:rPr>
          <w:rFonts w:ascii="仿宋" w:hAnsi="仿宋" w:eastAsia="仿宋"/>
          <w:color w:val="auto"/>
          <w:sz w:val="30"/>
          <w:szCs w:val="30"/>
          <w:highlight w:val="none"/>
        </w:rPr>
        <w:t>1</w:t>
      </w:r>
      <w:r>
        <w:rPr>
          <w:rFonts w:hint="eastAsia" w:ascii="仿宋" w:hAnsi="仿宋" w:eastAsia="仿宋"/>
          <w:color w:val="auto"/>
          <w:sz w:val="30"/>
          <w:szCs w:val="30"/>
          <w:highlight w:val="none"/>
        </w:rPr>
        <w:t>、工程名称：</w:t>
      </w:r>
      <w:r>
        <w:rPr>
          <w:rFonts w:hint="eastAsia" w:ascii="仿宋" w:hAnsi="仿宋" w:eastAsia="仿宋"/>
          <w:color w:val="auto"/>
          <w:sz w:val="30"/>
          <w:szCs w:val="30"/>
          <w:highlight w:val="none"/>
        </w:rPr>
        <w:t>太窝村党群服务中心</w:t>
      </w:r>
    </w:p>
    <w:p>
      <w:pPr>
        <w:ind w:firstLine="600" w:firstLineChars="200"/>
        <w:rPr>
          <w:rFonts w:hint="eastAsia" w:ascii="仿宋" w:hAnsi="仿宋" w:eastAsia="仿宋"/>
          <w:color w:val="auto"/>
          <w:sz w:val="30"/>
          <w:szCs w:val="30"/>
          <w:highlight w:val="none"/>
        </w:rPr>
      </w:pPr>
      <w:r>
        <w:rPr>
          <w:rFonts w:ascii="仿宋" w:hAnsi="仿宋" w:eastAsia="仿宋"/>
          <w:color w:val="auto"/>
          <w:sz w:val="30"/>
          <w:szCs w:val="30"/>
          <w:highlight w:val="none"/>
        </w:rPr>
        <w:t>2</w:t>
      </w:r>
      <w:r>
        <w:rPr>
          <w:rFonts w:hint="eastAsia" w:ascii="仿宋" w:hAnsi="仿宋" w:eastAsia="仿宋"/>
          <w:color w:val="auto"/>
          <w:sz w:val="30"/>
          <w:szCs w:val="30"/>
          <w:highlight w:val="none"/>
        </w:rPr>
        <w:t>、工程地点：赣州市经开区太窝村</w:t>
      </w:r>
    </w:p>
    <w:p>
      <w:pPr>
        <w:ind w:firstLine="600" w:firstLineChars="200"/>
        <w:rPr>
          <w:rFonts w:hint="eastAsia" w:ascii="仿宋" w:hAnsi="仿宋" w:eastAsia="仿宋"/>
          <w:b/>
          <w:color w:val="auto"/>
          <w:sz w:val="30"/>
          <w:szCs w:val="30"/>
          <w:highlight w:val="none"/>
          <w:lang w:eastAsia="zh-CN"/>
        </w:rPr>
      </w:pPr>
      <w:r>
        <w:rPr>
          <w:rFonts w:ascii="仿宋" w:hAnsi="仿宋" w:eastAsia="仿宋"/>
          <w:color w:val="auto"/>
          <w:sz w:val="30"/>
          <w:szCs w:val="30"/>
          <w:highlight w:val="none"/>
        </w:rPr>
        <w:t>3</w:t>
      </w:r>
      <w:r>
        <w:rPr>
          <w:rFonts w:hint="eastAsia" w:ascii="仿宋" w:hAnsi="仿宋" w:eastAsia="仿宋"/>
          <w:color w:val="auto"/>
          <w:sz w:val="30"/>
          <w:szCs w:val="30"/>
          <w:highlight w:val="none"/>
        </w:rPr>
        <w:t>、设计单位:</w:t>
      </w:r>
      <w:r>
        <w:rPr>
          <w:rFonts w:hint="eastAsia" w:ascii="仿宋" w:hAnsi="仿宋" w:eastAsia="仿宋"/>
          <w:color w:val="auto"/>
          <w:sz w:val="30"/>
          <w:szCs w:val="30"/>
          <w:highlight w:val="none"/>
          <w:lang w:eastAsia="zh-CN"/>
        </w:rPr>
        <w:t>广州博厦建筑设计研究院有限公司</w:t>
      </w:r>
    </w:p>
    <w:p>
      <w:pPr>
        <w:spacing w:line="600" w:lineRule="exact"/>
        <w:ind w:firstLine="600" w:firstLineChars="200"/>
        <w:rPr>
          <w:color w:val="auto"/>
          <w:sz w:val="28"/>
          <w:szCs w:val="28"/>
          <w:highlight w:val="none"/>
        </w:rPr>
      </w:pPr>
      <w:r>
        <w:rPr>
          <w:rFonts w:hint="eastAsia" w:ascii="仿宋" w:hAnsi="仿宋" w:eastAsia="仿宋"/>
          <w:color w:val="auto"/>
          <w:sz w:val="30"/>
          <w:szCs w:val="30"/>
          <w:highlight w:val="none"/>
        </w:rPr>
        <w:t>4、</w:t>
      </w:r>
      <w:r>
        <w:rPr>
          <w:rFonts w:hint="eastAsia"/>
          <w:color w:val="auto"/>
          <w:sz w:val="28"/>
          <w:szCs w:val="28"/>
          <w:highlight w:val="none"/>
        </w:rPr>
        <w:t>工程概况: 框架三层，独立基础，建筑面积约975m2。工程投资额约200万元；</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5、资金来源：</w:t>
      </w:r>
      <w:r>
        <w:rPr>
          <w:rFonts w:hint="eastAsia" w:ascii="仿宋" w:hAnsi="仿宋" w:eastAsia="仿宋"/>
          <w:b/>
          <w:color w:val="auto"/>
          <w:sz w:val="30"/>
          <w:szCs w:val="30"/>
          <w:highlight w:val="none"/>
        </w:rPr>
        <w:t>拆迁补助资金。</w:t>
      </w:r>
    </w:p>
    <w:p>
      <w:pPr>
        <w:ind w:firstLine="600" w:firstLineChars="200"/>
        <w:rPr>
          <w:rFonts w:ascii="仿宋" w:hAnsi="仿宋" w:eastAsia="仿宋"/>
          <w:b/>
          <w:color w:val="auto"/>
          <w:sz w:val="30"/>
          <w:szCs w:val="30"/>
          <w:highlight w:val="none"/>
        </w:rPr>
      </w:pPr>
      <w:r>
        <w:rPr>
          <w:rFonts w:hint="eastAsia" w:ascii="仿宋" w:hAnsi="仿宋" w:eastAsia="仿宋"/>
          <w:color w:val="auto"/>
          <w:sz w:val="30"/>
          <w:szCs w:val="30"/>
          <w:highlight w:val="none"/>
        </w:rPr>
        <w:t>6、拆迁三通一平情况：</w:t>
      </w:r>
      <w:r>
        <w:rPr>
          <w:rFonts w:hint="eastAsia" w:ascii="仿宋" w:hAnsi="仿宋" w:eastAsia="仿宋"/>
          <w:b/>
          <w:color w:val="auto"/>
          <w:sz w:val="30"/>
          <w:szCs w:val="30"/>
          <w:highlight w:val="none"/>
        </w:rPr>
        <w:t>到位</w:t>
      </w:r>
    </w:p>
    <w:p>
      <w:pPr>
        <w:ind w:firstLine="600" w:firstLineChars="200"/>
        <w:rPr>
          <w:rFonts w:ascii="仿宋" w:hAnsi="仿宋" w:eastAsia="仿宋"/>
          <w:b/>
          <w:color w:val="auto"/>
          <w:sz w:val="30"/>
          <w:szCs w:val="30"/>
          <w:highlight w:val="none"/>
        </w:rPr>
      </w:pPr>
      <w:r>
        <w:rPr>
          <w:rFonts w:hint="eastAsia" w:ascii="仿宋" w:hAnsi="仿宋" w:eastAsia="仿宋"/>
          <w:color w:val="auto"/>
          <w:sz w:val="30"/>
          <w:szCs w:val="30"/>
          <w:highlight w:val="none"/>
        </w:rPr>
        <w:t>7、现场交通条件：</w:t>
      </w:r>
      <w:r>
        <w:rPr>
          <w:rFonts w:hint="eastAsia" w:ascii="仿宋" w:hAnsi="仿宋" w:eastAsia="仿宋"/>
          <w:b/>
          <w:color w:val="auto"/>
          <w:sz w:val="30"/>
          <w:szCs w:val="30"/>
          <w:highlight w:val="none"/>
        </w:rPr>
        <w:t>便利</w:t>
      </w:r>
    </w:p>
    <w:p>
      <w:pPr>
        <w:numPr>
          <w:ilvl w:val="0"/>
          <w:numId w:val="0"/>
        </w:numPr>
        <w:jc w:val="center"/>
        <w:rPr>
          <w:rFonts w:ascii="仿宋" w:hAnsi="仿宋" w:eastAsia="仿宋"/>
          <w:b/>
          <w:color w:val="auto"/>
          <w:sz w:val="30"/>
          <w:szCs w:val="30"/>
          <w:highlight w:val="none"/>
        </w:rPr>
      </w:pPr>
      <w:r>
        <w:rPr>
          <w:rFonts w:hint="eastAsia" w:ascii="仿宋" w:hAnsi="仿宋" w:eastAsia="仿宋"/>
          <w:b/>
          <w:color w:val="auto"/>
          <w:sz w:val="36"/>
          <w:szCs w:val="36"/>
          <w:highlight w:val="none"/>
          <w:lang w:eastAsia="zh-CN"/>
        </w:rPr>
        <w:t>第二条</w:t>
      </w:r>
      <w:r>
        <w:rPr>
          <w:rFonts w:hint="eastAsia" w:ascii="仿宋" w:hAnsi="仿宋" w:eastAsia="仿宋"/>
          <w:b/>
          <w:color w:val="auto"/>
          <w:sz w:val="36"/>
          <w:szCs w:val="36"/>
          <w:highlight w:val="none"/>
        </w:rPr>
        <w:t>招标要求</w:t>
      </w:r>
    </w:p>
    <w:p>
      <w:pPr>
        <w:numPr>
          <w:ilvl w:val="0"/>
          <w:numId w:val="0"/>
        </w:numPr>
        <w:ind w:left="3929" w:leftChars="0"/>
        <w:jc w:val="both"/>
        <w:rPr>
          <w:rFonts w:ascii="仿宋" w:hAnsi="仿宋" w:eastAsia="仿宋"/>
          <w:b/>
          <w:color w:val="auto"/>
          <w:sz w:val="30"/>
          <w:szCs w:val="30"/>
          <w:highlight w:val="none"/>
        </w:rPr>
      </w:pPr>
      <w:r>
        <w:rPr>
          <w:rFonts w:hint="eastAsia" w:ascii="仿宋" w:hAnsi="仿宋" w:eastAsia="仿宋"/>
          <w:b/>
          <w:color w:val="auto"/>
          <w:sz w:val="30"/>
          <w:szCs w:val="30"/>
          <w:highlight w:val="none"/>
        </w:rPr>
        <w:t xml:space="preserve">                </w:t>
      </w:r>
    </w:p>
    <w:p>
      <w:pPr>
        <w:ind w:left="600"/>
        <w:rPr>
          <w:rFonts w:ascii="仿宋" w:hAnsi="仿宋" w:eastAsia="仿宋"/>
          <w:color w:val="auto"/>
          <w:sz w:val="30"/>
          <w:szCs w:val="30"/>
          <w:highlight w:val="none"/>
        </w:rPr>
      </w:pPr>
      <w:r>
        <w:rPr>
          <w:rFonts w:hint="eastAsia" w:ascii="仿宋" w:hAnsi="仿宋" w:eastAsia="仿宋"/>
          <w:color w:val="auto"/>
          <w:sz w:val="30"/>
          <w:szCs w:val="30"/>
          <w:highlight w:val="none"/>
        </w:rPr>
        <w:t>1、本工程采用</w:t>
      </w:r>
      <w:r>
        <w:rPr>
          <w:rFonts w:hint="eastAsia" w:ascii="仿宋" w:hAnsi="仿宋" w:eastAsia="仿宋"/>
          <w:b/>
          <w:bCs/>
          <w:color w:val="auto"/>
          <w:sz w:val="30"/>
          <w:szCs w:val="30"/>
          <w:highlight w:val="none"/>
        </w:rPr>
        <w:t>公开招标形式</w:t>
      </w:r>
      <w:r>
        <w:rPr>
          <w:rFonts w:hint="eastAsia" w:ascii="仿宋" w:hAnsi="仿宋" w:eastAsia="仿宋"/>
          <w:color w:val="auto"/>
          <w:sz w:val="30"/>
          <w:szCs w:val="30"/>
          <w:highlight w:val="none"/>
        </w:rPr>
        <w:t>。</w:t>
      </w:r>
    </w:p>
    <w:p>
      <w:pPr>
        <w:ind w:left="600"/>
        <w:rPr>
          <w:rFonts w:hint="eastAsia" w:ascii="仿宋" w:hAnsi="仿宋" w:eastAsia="仿宋"/>
          <w:color w:val="auto"/>
          <w:sz w:val="30"/>
          <w:szCs w:val="30"/>
          <w:highlight w:val="none"/>
        </w:rPr>
      </w:pPr>
      <w:r>
        <w:rPr>
          <w:rFonts w:hint="eastAsia" w:ascii="仿宋" w:hAnsi="仿宋" w:eastAsia="仿宋"/>
          <w:color w:val="auto"/>
          <w:sz w:val="30"/>
          <w:szCs w:val="30"/>
          <w:highlight w:val="none"/>
        </w:rPr>
        <w:t>2、企业资格要求：（1）施工企业具备独立法人资格，具备《建筑业企</w:t>
      </w:r>
    </w:p>
    <w:p>
      <w:pPr>
        <w:rPr>
          <w:rFonts w:ascii="仿宋" w:hAnsi="仿宋" w:eastAsia="仿宋"/>
          <w:color w:val="auto"/>
          <w:sz w:val="30"/>
          <w:szCs w:val="30"/>
          <w:highlight w:val="none"/>
        </w:rPr>
      </w:pPr>
      <w:r>
        <w:rPr>
          <w:rFonts w:hint="eastAsia" w:ascii="仿宋" w:hAnsi="仿宋" w:eastAsia="仿宋"/>
          <w:color w:val="auto"/>
          <w:sz w:val="30"/>
          <w:szCs w:val="30"/>
          <w:highlight w:val="none"/>
        </w:rPr>
        <w:t>业资质证书》和《建筑施工企业安全生产许可证书》，具有被授予合同的资格的施工企业；（2）必须是在赣州市经济技术开发区办理工商注册及税务登记手续的施工企业；（3）具备建设行政主管部门核发的建筑工程施工总承包三级以上(含三级)资质，具有足够资产及能力、能有效地履行合同的施工企业；（4）拟派项目负责人具备建筑工程二级及以上注册建造师资格，拟派项目负责人（建造师）和关键岗位管理人员（施工员、质检员、材料员、安全员）未在其它单位或项目任职（兼职）。（5）未被上级建设主管部门限制承接业务且在限制期限内的。</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3、招标范围：施工图和工程量清单范围内所有工程（除特别说明外）。</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4、工期：200天；</w:t>
      </w:r>
      <w:r>
        <w:rPr>
          <w:rFonts w:hint="eastAsia" w:ascii="仿宋" w:hAnsi="仿宋" w:eastAsia="仿宋"/>
          <w:b w:val="0"/>
          <w:bCs/>
          <w:color w:val="auto"/>
          <w:sz w:val="30"/>
          <w:szCs w:val="30"/>
          <w:highlight w:val="none"/>
          <w:u w:val="none"/>
        </w:rPr>
        <w:t>2022年4月</w:t>
      </w:r>
      <w:r>
        <w:rPr>
          <w:rFonts w:hint="eastAsia" w:ascii="仿宋" w:hAnsi="仿宋" w:eastAsia="仿宋"/>
          <w:b w:val="0"/>
          <w:bCs/>
          <w:color w:val="auto"/>
          <w:sz w:val="30"/>
          <w:szCs w:val="30"/>
          <w:highlight w:val="none"/>
          <w:u w:val="none"/>
          <w:lang w:val="en-US" w:eastAsia="zh-CN"/>
        </w:rPr>
        <w:t>26</w:t>
      </w:r>
      <w:r>
        <w:rPr>
          <w:rFonts w:hint="eastAsia" w:ascii="仿宋" w:hAnsi="仿宋" w:eastAsia="仿宋"/>
          <w:b w:val="0"/>
          <w:bCs/>
          <w:color w:val="auto"/>
          <w:sz w:val="30"/>
          <w:szCs w:val="30"/>
          <w:highlight w:val="none"/>
          <w:u w:val="none"/>
        </w:rPr>
        <w:t>日开工，2022年</w:t>
      </w:r>
      <w:r>
        <w:rPr>
          <w:rFonts w:hint="eastAsia" w:ascii="仿宋" w:hAnsi="仿宋" w:eastAsia="仿宋"/>
          <w:b w:val="0"/>
          <w:bCs/>
          <w:color w:val="auto"/>
          <w:sz w:val="30"/>
          <w:szCs w:val="30"/>
          <w:highlight w:val="none"/>
          <w:u w:val="none"/>
          <w:lang w:val="en-US" w:eastAsia="zh-CN"/>
        </w:rPr>
        <w:t>11</w:t>
      </w:r>
      <w:r>
        <w:rPr>
          <w:rFonts w:hint="eastAsia" w:ascii="仿宋" w:hAnsi="仿宋" w:eastAsia="仿宋"/>
          <w:b w:val="0"/>
          <w:bCs/>
          <w:color w:val="auto"/>
          <w:sz w:val="30"/>
          <w:szCs w:val="30"/>
          <w:highlight w:val="none"/>
          <w:u w:val="none"/>
        </w:rPr>
        <w:t>月</w:t>
      </w:r>
      <w:r>
        <w:rPr>
          <w:rFonts w:hint="eastAsia" w:ascii="仿宋" w:hAnsi="仿宋" w:eastAsia="仿宋"/>
          <w:b w:val="0"/>
          <w:bCs/>
          <w:color w:val="auto"/>
          <w:sz w:val="30"/>
          <w:szCs w:val="30"/>
          <w:highlight w:val="none"/>
          <w:u w:val="none"/>
          <w:lang w:val="en-US" w:eastAsia="zh-CN"/>
        </w:rPr>
        <w:t>16</w:t>
      </w:r>
      <w:r>
        <w:rPr>
          <w:rFonts w:hint="eastAsia" w:ascii="仿宋" w:hAnsi="仿宋" w:eastAsia="仿宋"/>
          <w:b w:val="0"/>
          <w:bCs/>
          <w:color w:val="auto"/>
          <w:sz w:val="30"/>
          <w:szCs w:val="30"/>
          <w:highlight w:val="none"/>
          <w:u w:val="none"/>
        </w:rPr>
        <w:t>日</w:t>
      </w:r>
      <w:r>
        <w:rPr>
          <w:rFonts w:hint="eastAsia" w:ascii="仿宋" w:hAnsi="仿宋" w:eastAsia="仿宋"/>
          <w:color w:val="auto"/>
          <w:sz w:val="30"/>
          <w:szCs w:val="30"/>
          <w:highlight w:val="none"/>
        </w:rPr>
        <w:t>前竣工。</w:t>
      </w:r>
    </w:p>
    <w:p>
      <w:pPr>
        <w:ind w:firstLine="600" w:firstLineChars="200"/>
        <w:rPr>
          <w:rFonts w:ascii="仿宋" w:hAnsi="仿宋" w:eastAsia="仿宋"/>
          <w:b/>
          <w:color w:val="auto"/>
          <w:sz w:val="30"/>
          <w:szCs w:val="30"/>
          <w:highlight w:val="none"/>
        </w:rPr>
      </w:pPr>
      <w:r>
        <w:rPr>
          <w:rFonts w:hint="eastAsia" w:ascii="仿宋" w:hAnsi="仿宋" w:eastAsia="仿宋"/>
          <w:color w:val="auto"/>
          <w:sz w:val="30"/>
          <w:szCs w:val="30"/>
          <w:highlight w:val="none"/>
        </w:rPr>
        <w:t>5、质量要求：</w:t>
      </w:r>
      <w:bookmarkStart w:id="0" w:name="EBdbe77535aced4b91924c5a2c2acff382"/>
      <w:r>
        <w:rPr>
          <w:rFonts w:hint="eastAsia" w:ascii="仿宋" w:hAnsi="仿宋" w:eastAsia="仿宋"/>
          <w:color w:val="auto"/>
          <w:sz w:val="30"/>
          <w:szCs w:val="30"/>
          <w:highlight w:val="none"/>
        </w:rPr>
        <w:t>达到国家施工验收规范合格标准</w:t>
      </w:r>
      <w:bookmarkEnd w:id="0"/>
      <w:r>
        <w:rPr>
          <w:rFonts w:hint="eastAsia" w:ascii="仿宋" w:hAnsi="仿宋" w:eastAsia="仿宋"/>
          <w:b/>
          <w:color w:val="auto"/>
          <w:sz w:val="30"/>
          <w:szCs w:val="30"/>
          <w:highlight w:val="none"/>
        </w:rPr>
        <w:t>。</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6、如工程质量达不到约定条件的部分，中标人必须返工，直至达到合同约定条件，并由乙方承担返工费用。</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7、投标书应包含以下内容：</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企业营业执照、资质证书、有效的安全生产许可证、江西住建云数据服务平台企业注册地信息网页截图（注册地必须为赣州经开区）、税务登记表或增值税纳税申报表或税务事项通知书（属地为赣州经开区）；</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2）报名单位“未被上级建设主管部门限制承接业务且在限制期限内”的承诺函（格式自拟）；</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3）法定代表人身份证明书或法定代表人授权委托书、本人身份证、有效社保证明（注：社保证明提供网上下载的含有社保部门彩色电子印章电子印章的社保证明材料，若无法提供彩色电子印章的证明材料，则证明材料应加盖当地社保部门的有效印章原件）；</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4）拟派项目负责人身份证、建造师注册证书、安全生产考核合格证书；</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5）施工员、质量员、材料员的身份证、岗位证书(或资格证书)和专职安全员的安全生产考核合格证书、身份证。</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6）招标人在招标文件中要求提供的其他材料及投标人认为可以提供的材料。</w:t>
      </w:r>
    </w:p>
    <w:p>
      <w:pPr>
        <w:ind w:firstLine="602" w:firstLineChars="200"/>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注：</w:t>
      </w:r>
      <w:r>
        <w:rPr>
          <w:rFonts w:hint="eastAsia" w:ascii="仿宋" w:hAnsi="仿宋" w:eastAsia="仿宋"/>
          <w:b/>
          <w:bCs/>
          <w:color w:val="auto"/>
          <w:sz w:val="30"/>
          <w:szCs w:val="30"/>
          <w:highlight w:val="none"/>
        </w:rPr>
        <w:t>以上资料均为加盖公章复印件。</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8、投标书的份数：</w:t>
      </w:r>
      <w:r>
        <w:rPr>
          <w:rFonts w:hint="eastAsia" w:ascii="仿宋" w:hAnsi="仿宋" w:eastAsia="仿宋"/>
          <w:b/>
          <w:bCs/>
          <w:color w:val="auto"/>
          <w:sz w:val="30"/>
          <w:szCs w:val="30"/>
          <w:highlight w:val="none"/>
        </w:rPr>
        <w:t>提供正本壹份副本贰份，正本副本密封于一个文件袋内。</w:t>
      </w:r>
    </w:p>
    <w:p>
      <w:pPr>
        <w:ind w:firstLine="600" w:firstLineChars="200"/>
        <w:rPr>
          <w:rFonts w:ascii="仿宋" w:hAnsi="仿宋" w:eastAsia="仿宋"/>
          <w:color w:val="auto"/>
          <w:sz w:val="30"/>
          <w:szCs w:val="30"/>
          <w:highlight w:val="none"/>
        </w:rPr>
      </w:pPr>
    </w:p>
    <w:p>
      <w:pPr>
        <w:numPr>
          <w:ilvl w:val="0"/>
          <w:numId w:val="1"/>
        </w:numPr>
        <w:ind w:firstLine="723" w:firstLineChars="200"/>
        <w:jc w:val="center"/>
        <w:rPr>
          <w:rFonts w:hint="eastAsia" w:ascii="仿宋" w:hAnsi="仿宋" w:eastAsia="仿宋"/>
          <w:b/>
          <w:bCs/>
          <w:color w:val="auto"/>
          <w:sz w:val="36"/>
          <w:szCs w:val="36"/>
          <w:highlight w:val="none"/>
        </w:rPr>
      </w:pPr>
      <w:r>
        <w:rPr>
          <w:rFonts w:hint="eastAsia" w:ascii="仿宋" w:hAnsi="仿宋" w:eastAsia="仿宋"/>
          <w:b/>
          <w:color w:val="auto"/>
          <w:sz w:val="36"/>
          <w:szCs w:val="36"/>
          <w:highlight w:val="none"/>
        </w:rPr>
        <w:t xml:space="preserve"> 工程价款及</w:t>
      </w:r>
      <w:r>
        <w:rPr>
          <w:rFonts w:hint="eastAsia" w:ascii="仿宋" w:hAnsi="仿宋" w:eastAsia="仿宋"/>
          <w:b/>
          <w:bCs/>
          <w:color w:val="auto"/>
          <w:sz w:val="36"/>
          <w:szCs w:val="36"/>
          <w:highlight w:val="none"/>
        </w:rPr>
        <w:t>工程结算价款调整</w:t>
      </w:r>
    </w:p>
    <w:p>
      <w:pPr>
        <w:numPr>
          <w:ilvl w:val="0"/>
          <w:numId w:val="0"/>
        </w:numPr>
        <w:jc w:val="both"/>
        <w:rPr>
          <w:rFonts w:hint="eastAsia" w:ascii="仿宋" w:hAnsi="仿宋" w:eastAsia="仿宋"/>
          <w:b/>
          <w:bCs/>
          <w:color w:val="auto"/>
          <w:sz w:val="36"/>
          <w:szCs w:val="36"/>
          <w:highlight w:val="none"/>
        </w:rPr>
      </w:pPr>
    </w:p>
    <w:p>
      <w:pPr>
        <w:pStyle w:val="11"/>
        <w:numPr>
          <w:ilvl w:val="0"/>
          <w:numId w:val="0"/>
        </w:numPr>
        <w:ind w:left="602" w:leftChars="0"/>
        <w:rPr>
          <w:rFonts w:hint="eastAsia" w:ascii="仿宋" w:hAnsi="仿宋" w:eastAsia="仿宋"/>
          <w:b/>
          <w:bCs/>
          <w:color w:val="auto"/>
          <w:sz w:val="30"/>
          <w:szCs w:val="30"/>
          <w:highlight w:val="none"/>
        </w:rPr>
      </w:pPr>
      <w:r>
        <w:rPr>
          <w:rFonts w:hint="eastAsia" w:ascii="仿宋" w:hAnsi="仿宋" w:eastAsia="仿宋"/>
          <w:b/>
          <w:bCs/>
          <w:color w:val="auto"/>
          <w:sz w:val="30"/>
          <w:szCs w:val="30"/>
          <w:highlight w:val="none"/>
          <w:lang w:val="en-US" w:eastAsia="zh-CN"/>
        </w:rPr>
        <w:t>1、</w:t>
      </w:r>
      <w:r>
        <w:rPr>
          <w:rFonts w:hint="eastAsia" w:ascii="仿宋" w:hAnsi="仿宋" w:eastAsia="仿宋"/>
          <w:b/>
          <w:bCs/>
          <w:color w:val="auto"/>
          <w:sz w:val="30"/>
          <w:szCs w:val="30"/>
          <w:highlight w:val="none"/>
        </w:rPr>
        <w:t>工程价款</w:t>
      </w:r>
    </w:p>
    <w:p>
      <w:pPr>
        <w:pStyle w:val="11"/>
        <w:numPr>
          <w:ilvl w:val="0"/>
          <w:numId w:val="0"/>
        </w:numPr>
        <w:ind w:firstLine="602" w:firstLineChars="200"/>
        <w:rPr>
          <w:rFonts w:hint="eastAsia" w:ascii="仿宋" w:hAnsi="仿宋" w:eastAsia="仿宋"/>
          <w:b/>
          <w:color w:val="auto"/>
          <w:sz w:val="30"/>
          <w:szCs w:val="30"/>
          <w:highlight w:val="none"/>
        </w:rPr>
      </w:pPr>
      <w:r>
        <w:rPr>
          <w:rFonts w:hint="eastAsia" w:ascii="仿宋" w:hAnsi="仿宋" w:eastAsia="仿宋"/>
          <w:b/>
          <w:color w:val="auto"/>
          <w:sz w:val="30"/>
          <w:szCs w:val="30"/>
          <w:highlight w:val="none"/>
          <w:lang w:eastAsia="zh-CN"/>
        </w:rPr>
        <w:t>（</w:t>
      </w:r>
      <w:r>
        <w:rPr>
          <w:rFonts w:hint="eastAsia" w:ascii="仿宋" w:hAnsi="仿宋" w:eastAsia="仿宋"/>
          <w:b/>
          <w:color w:val="auto"/>
          <w:sz w:val="30"/>
          <w:szCs w:val="30"/>
          <w:highlight w:val="none"/>
          <w:lang w:val="en-US" w:eastAsia="zh-CN"/>
        </w:rPr>
        <w:t>1</w:t>
      </w:r>
      <w:r>
        <w:rPr>
          <w:rFonts w:hint="eastAsia" w:ascii="仿宋" w:hAnsi="仿宋" w:eastAsia="仿宋"/>
          <w:b/>
          <w:color w:val="auto"/>
          <w:sz w:val="30"/>
          <w:szCs w:val="30"/>
          <w:highlight w:val="none"/>
          <w:lang w:eastAsia="zh-CN"/>
        </w:rPr>
        <w:t>）</w:t>
      </w:r>
      <w:r>
        <w:rPr>
          <w:rFonts w:hint="eastAsia" w:ascii="仿宋" w:hAnsi="仿宋" w:eastAsia="仿宋"/>
          <w:b/>
          <w:color w:val="auto"/>
          <w:sz w:val="30"/>
          <w:szCs w:val="30"/>
          <w:highlight w:val="none"/>
        </w:rPr>
        <w:t>本项目财政局审定的招标控制价为：</w:t>
      </w:r>
      <w:r>
        <w:rPr>
          <w:rFonts w:hint="eastAsia" w:ascii="仿宋" w:hAnsi="仿宋" w:eastAsia="仿宋"/>
          <w:b/>
          <w:color w:val="auto"/>
          <w:sz w:val="30"/>
          <w:szCs w:val="30"/>
          <w:highlight w:val="none"/>
          <w:u w:val="single"/>
          <w:lang w:val="en-US" w:eastAsia="zh-CN"/>
        </w:rPr>
        <w:t>1957296.12</w:t>
      </w:r>
      <w:r>
        <w:rPr>
          <w:rFonts w:hint="eastAsia" w:ascii="仿宋" w:hAnsi="仿宋" w:eastAsia="仿宋"/>
          <w:b/>
          <w:color w:val="auto"/>
          <w:sz w:val="30"/>
          <w:szCs w:val="30"/>
          <w:highlight w:val="none"/>
        </w:rPr>
        <w:t>元，其中</w:t>
      </w:r>
    </w:p>
    <w:p>
      <w:pPr>
        <w:pStyle w:val="11"/>
        <w:numPr>
          <w:ilvl w:val="0"/>
          <w:numId w:val="0"/>
        </w:numPr>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暂列金为：</w:t>
      </w:r>
      <w:r>
        <w:rPr>
          <w:rFonts w:hint="eastAsia" w:ascii="仿宋" w:hAnsi="仿宋" w:eastAsia="仿宋"/>
          <w:b/>
          <w:color w:val="auto"/>
          <w:sz w:val="30"/>
          <w:szCs w:val="30"/>
          <w:highlight w:val="none"/>
          <w:u w:val="single"/>
        </w:rPr>
        <w:t xml:space="preserve"> </w:t>
      </w:r>
      <w:r>
        <w:rPr>
          <w:rFonts w:hint="eastAsia" w:ascii="仿宋" w:hAnsi="仿宋" w:eastAsia="仿宋"/>
          <w:b/>
          <w:color w:val="auto"/>
          <w:sz w:val="30"/>
          <w:szCs w:val="30"/>
          <w:highlight w:val="none"/>
          <w:u w:val="single"/>
          <w:lang w:val="en-US" w:eastAsia="zh-CN"/>
        </w:rPr>
        <w:t>68429</w:t>
      </w:r>
      <w:r>
        <w:rPr>
          <w:rFonts w:hint="eastAsia" w:ascii="仿宋" w:hAnsi="仿宋" w:eastAsia="仿宋"/>
          <w:b/>
          <w:color w:val="auto"/>
          <w:sz w:val="30"/>
          <w:szCs w:val="30"/>
          <w:highlight w:val="none"/>
        </w:rPr>
        <w:t>元。</w:t>
      </w:r>
    </w:p>
    <w:p>
      <w:pPr>
        <w:pStyle w:val="11"/>
        <w:numPr>
          <w:ilvl w:val="0"/>
          <w:numId w:val="0"/>
        </w:numPr>
        <w:ind w:firstLine="602" w:firstLineChars="200"/>
        <w:rPr>
          <w:rFonts w:hint="eastAsia" w:ascii="仿宋" w:hAnsi="仿宋" w:eastAsia="仿宋"/>
          <w:b/>
          <w:color w:val="auto"/>
          <w:sz w:val="30"/>
          <w:szCs w:val="30"/>
          <w:highlight w:val="none"/>
        </w:rPr>
      </w:pPr>
      <w:r>
        <w:rPr>
          <w:rFonts w:hint="eastAsia" w:ascii="仿宋" w:hAnsi="仿宋" w:eastAsia="仿宋"/>
          <w:b/>
          <w:color w:val="auto"/>
          <w:sz w:val="30"/>
          <w:szCs w:val="30"/>
          <w:highlight w:val="none"/>
          <w:lang w:eastAsia="zh-CN"/>
        </w:rPr>
        <w:t>（</w:t>
      </w:r>
      <w:r>
        <w:rPr>
          <w:rFonts w:hint="eastAsia" w:ascii="仿宋" w:hAnsi="仿宋" w:eastAsia="仿宋"/>
          <w:b/>
          <w:color w:val="auto"/>
          <w:sz w:val="30"/>
          <w:szCs w:val="30"/>
          <w:highlight w:val="none"/>
          <w:lang w:val="en-US" w:eastAsia="zh-CN"/>
        </w:rPr>
        <w:t>2</w:t>
      </w:r>
      <w:r>
        <w:rPr>
          <w:rFonts w:hint="eastAsia" w:ascii="仿宋" w:hAnsi="仿宋" w:eastAsia="仿宋"/>
          <w:b/>
          <w:color w:val="auto"/>
          <w:sz w:val="30"/>
          <w:szCs w:val="30"/>
          <w:highlight w:val="none"/>
          <w:lang w:eastAsia="zh-CN"/>
        </w:rPr>
        <w:t>）</w:t>
      </w:r>
      <w:r>
        <w:rPr>
          <w:rFonts w:hint="eastAsia" w:ascii="仿宋" w:hAnsi="仿宋" w:eastAsia="仿宋"/>
          <w:b/>
          <w:color w:val="auto"/>
          <w:sz w:val="30"/>
          <w:szCs w:val="30"/>
          <w:highlight w:val="none"/>
        </w:rPr>
        <w:t>工程合同价款：按近期同类公开招标项目招标要约价定价</w:t>
      </w:r>
    </w:p>
    <w:p>
      <w:pPr>
        <w:pStyle w:val="11"/>
        <w:numPr>
          <w:ilvl w:val="0"/>
          <w:numId w:val="0"/>
        </w:numPr>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方式下浮系数进行下浮（即按财政局审定的招标控制价下浮6%，暂列金不参与下浮）。</w:t>
      </w:r>
    </w:p>
    <w:p>
      <w:pPr>
        <w:ind w:firstLine="602" w:firstLineChars="200"/>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2、工程结算价款：按招标控制价下浮6%后的总价为基数再下浮1%为结算总价。</w:t>
      </w:r>
    </w:p>
    <w:p>
      <w:pPr>
        <w:ind w:firstLine="602" w:firstLineChars="200"/>
        <w:rPr>
          <w:rFonts w:ascii="仿宋" w:hAnsi="仿宋" w:eastAsia="仿宋"/>
          <w:b/>
          <w:color w:val="auto"/>
          <w:sz w:val="30"/>
          <w:szCs w:val="30"/>
          <w:highlight w:val="none"/>
        </w:rPr>
      </w:pPr>
      <w:r>
        <w:rPr>
          <w:rFonts w:hint="eastAsia" w:ascii="仿宋" w:hAnsi="仿宋" w:eastAsia="仿宋"/>
          <w:b/>
          <w:color w:val="auto"/>
          <w:sz w:val="30"/>
          <w:szCs w:val="30"/>
          <w:highlight w:val="none"/>
        </w:rPr>
        <w:t>3、工程结算价款调整因素：</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（1）经建设单位认可的设计变更。</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（2）经建设单位计量后签证认可的工程量变化。</w:t>
      </w:r>
    </w:p>
    <w:p>
      <w:pPr>
        <w:ind w:firstLine="600" w:firstLineChars="200"/>
        <w:rPr>
          <w:rFonts w:ascii="仿宋" w:hAnsi="仿宋" w:eastAsia="仿宋"/>
          <w:b/>
          <w:bCs/>
          <w:color w:val="auto"/>
          <w:sz w:val="30"/>
          <w:szCs w:val="30"/>
          <w:highlight w:val="none"/>
        </w:rPr>
      </w:pPr>
      <w:r>
        <w:rPr>
          <w:rFonts w:hint="eastAsia" w:ascii="仿宋" w:hAnsi="仿宋" w:eastAsia="仿宋"/>
          <w:color w:val="auto"/>
          <w:sz w:val="30"/>
          <w:szCs w:val="30"/>
          <w:highlight w:val="none"/>
        </w:rPr>
        <w:t>（3）本工程结算时，在合同施工期内，超出甲方招标控制价的材料差价的±5%内不计材料价差；超出±5%以外的，</w:t>
      </w:r>
      <w:r>
        <w:rPr>
          <w:rFonts w:hint="eastAsia" w:ascii="仿宋" w:hAnsi="仿宋" w:eastAsia="仿宋"/>
          <w:b/>
          <w:bCs/>
          <w:color w:val="auto"/>
          <w:sz w:val="30"/>
          <w:szCs w:val="30"/>
          <w:highlight w:val="none"/>
        </w:rPr>
        <w:t>按地（市）工程造价管理部门颁布的材料的平均价差，由建设单位承担（调差材料仅限于钢筋、砌体、中粗砂、碎石、水泥、商品砼）。</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（5）除因设计变更或人力不可抗拒的因素外，因施工企业原因导致工期延误处以施工单位每天1000元罚款，累计不超过工程结算价的2%。</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（6）省、市造价部门颁发的调价系数或有关文件规定（涉及到本省、市造价部门颁发的调价系数或有关文件规定需要调整的，除人工工资和税金以外，其余均不调整）。</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（7）</w:t>
      </w:r>
      <w:bookmarkStart w:id="1" w:name="EB6f3dc98bc4e04632bba223c6bcaaab6d"/>
      <w:r>
        <w:rPr>
          <w:rFonts w:hint="eastAsia" w:ascii="仿宋" w:hAnsi="仿宋" w:eastAsia="仿宋"/>
          <w:b/>
          <w:color w:val="auto"/>
          <w:sz w:val="30"/>
          <w:szCs w:val="30"/>
          <w:highlight w:val="none"/>
        </w:rPr>
        <w:t>签证项目单价确认原则：</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1）</w:t>
      </w:r>
      <w:r>
        <w:rPr>
          <w:rFonts w:hint="eastAsia" w:ascii="仿宋" w:hAnsi="仿宋" w:eastAsia="仿宋"/>
          <w:b/>
          <w:color w:val="auto"/>
          <w:sz w:val="30"/>
          <w:szCs w:val="30"/>
          <w:highlight w:val="none"/>
        </w:rPr>
        <w:t>控制价</w:t>
      </w:r>
      <w:r>
        <w:rPr>
          <w:rFonts w:hint="eastAsia" w:ascii="仿宋" w:hAnsi="仿宋" w:eastAsia="仿宋"/>
          <w:b/>
          <w:color w:val="auto"/>
          <w:sz w:val="30"/>
          <w:szCs w:val="30"/>
          <w:highlight w:val="none"/>
        </w:rPr>
        <w:t>中有的子目按照</w:t>
      </w:r>
      <w:r>
        <w:rPr>
          <w:rFonts w:hint="eastAsia" w:ascii="仿宋" w:hAnsi="仿宋" w:eastAsia="仿宋"/>
          <w:b/>
          <w:color w:val="auto"/>
          <w:sz w:val="30"/>
          <w:szCs w:val="30"/>
          <w:highlight w:val="none"/>
          <w:lang w:eastAsia="zh-CN"/>
        </w:rPr>
        <w:t>其</w:t>
      </w:r>
      <w:r>
        <w:rPr>
          <w:rFonts w:hint="eastAsia" w:ascii="仿宋" w:hAnsi="仿宋" w:eastAsia="仿宋"/>
          <w:b/>
          <w:color w:val="auto"/>
          <w:sz w:val="30"/>
          <w:szCs w:val="30"/>
          <w:highlight w:val="none"/>
        </w:rPr>
        <w:t>单价，调整工程价款；</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2）</w:t>
      </w:r>
      <w:r>
        <w:rPr>
          <w:rFonts w:hint="eastAsia" w:ascii="仿宋" w:hAnsi="仿宋" w:eastAsia="仿宋"/>
          <w:b/>
          <w:color w:val="auto"/>
          <w:sz w:val="30"/>
          <w:szCs w:val="30"/>
          <w:highlight w:val="none"/>
        </w:rPr>
        <w:t>控制价</w:t>
      </w:r>
      <w:r>
        <w:rPr>
          <w:rFonts w:hint="eastAsia" w:ascii="仿宋" w:hAnsi="仿宋" w:eastAsia="仿宋"/>
          <w:b/>
          <w:color w:val="auto"/>
          <w:sz w:val="30"/>
          <w:szCs w:val="30"/>
          <w:highlight w:val="none"/>
        </w:rPr>
        <w:t>中有类似的子目，参照类似价格调整工程价款；</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3）</w:t>
      </w:r>
      <w:r>
        <w:rPr>
          <w:rFonts w:hint="eastAsia" w:ascii="仿宋" w:hAnsi="仿宋" w:eastAsia="仿宋"/>
          <w:b/>
          <w:color w:val="auto"/>
          <w:sz w:val="30"/>
          <w:szCs w:val="30"/>
          <w:highlight w:val="none"/>
        </w:rPr>
        <w:t>控制价</w:t>
      </w:r>
      <w:r>
        <w:rPr>
          <w:rFonts w:hint="eastAsia" w:ascii="仿宋" w:hAnsi="仿宋" w:eastAsia="仿宋"/>
          <w:b/>
          <w:color w:val="auto"/>
          <w:sz w:val="30"/>
          <w:szCs w:val="30"/>
          <w:highlight w:val="none"/>
        </w:rPr>
        <w:t>中无相同或类似的子目，定额中有的项目，执行《建设工程工程量清单计价规范》(GB50500-2013)、《房屋建筑与装饰工程工程量计算规范》（GB50854-2013）、2017年《江西省房屋建筑与装饰工程消耗量定额及统一基价表》、《江西省通用安装工程消耗量定额及统一基价表(2017 年版)(共 11 册)》、《江西省建筑与装饰、通用安装、市政工程费用定额(试行)(2017年版)》、《江西省市政工程消耗量定额及统一基价表》(2017年版)、《江西省园林工程消耗量定额及单位估价表（2006）》、2006 版《江西省市政工程及园林工程费用定额》等江西省现行定额，其费用按招标控制价执行的计价方式和取费标准计价后，再按确定的下浮系数下浮后进行结算；材料价格执行</w:t>
      </w:r>
      <w:r>
        <w:rPr>
          <w:rFonts w:hint="eastAsia" w:ascii="仿宋" w:hAnsi="仿宋" w:eastAsia="仿宋"/>
          <w:b/>
          <w:color w:val="auto"/>
          <w:sz w:val="30"/>
          <w:szCs w:val="30"/>
          <w:highlight w:val="none"/>
        </w:rPr>
        <w:t>招标控制价</w:t>
      </w:r>
      <w:r>
        <w:rPr>
          <w:rFonts w:hint="eastAsia" w:ascii="仿宋" w:hAnsi="仿宋" w:eastAsia="仿宋"/>
          <w:b/>
          <w:color w:val="auto"/>
          <w:sz w:val="30"/>
          <w:szCs w:val="30"/>
          <w:highlight w:val="none"/>
        </w:rPr>
        <w:t>中的材料价格，</w:t>
      </w:r>
      <w:r>
        <w:rPr>
          <w:rFonts w:hint="eastAsia" w:ascii="仿宋" w:hAnsi="仿宋" w:eastAsia="仿宋"/>
          <w:b/>
          <w:color w:val="auto"/>
          <w:sz w:val="30"/>
          <w:szCs w:val="30"/>
          <w:highlight w:val="none"/>
        </w:rPr>
        <w:t>招标控制价</w:t>
      </w:r>
      <w:r>
        <w:rPr>
          <w:rFonts w:hint="eastAsia" w:ascii="仿宋" w:hAnsi="仿宋" w:eastAsia="仿宋"/>
          <w:b/>
          <w:color w:val="auto"/>
          <w:sz w:val="30"/>
          <w:szCs w:val="30"/>
          <w:highlight w:val="none"/>
        </w:rPr>
        <w:t>中没有的价格，按施工当月江西造价易通网发布的赣州市中心区材料市场参考价，信息价没有的价格，由中标人提出，报建设单位和监理核定。</w:t>
      </w:r>
    </w:p>
    <w:p>
      <w:pPr>
        <w:ind w:firstLine="602" w:firstLineChars="20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4）</w:t>
      </w:r>
      <w:r>
        <w:rPr>
          <w:rFonts w:hint="eastAsia" w:ascii="仿宋" w:hAnsi="仿宋" w:eastAsia="仿宋"/>
          <w:b/>
          <w:color w:val="auto"/>
          <w:sz w:val="30"/>
          <w:szCs w:val="30"/>
          <w:highlight w:val="none"/>
        </w:rPr>
        <w:t>控制价</w:t>
      </w:r>
      <w:r>
        <w:rPr>
          <w:rFonts w:hint="eastAsia" w:ascii="仿宋" w:hAnsi="仿宋" w:eastAsia="仿宋"/>
          <w:b/>
          <w:color w:val="auto"/>
          <w:sz w:val="30"/>
          <w:szCs w:val="30"/>
          <w:highlight w:val="none"/>
        </w:rPr>
        <w:t>中无相同或类似的子目，且定额缺项时，由中标人提出，报监理审核，招标人认定。</w:t>
      </w:r>
    </w:p>
    <w:p>
      <w:pPr>
        <w:ind w:firstLine="602" w:firstLineChars="20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5）以上1-4项按工程结算价款原则并入结算总价。</w:t>
      </w:r>
      <w:bookmarkEnd w:id="1"/>
    </w:p>
    <w:p>
      <w:pPr>
        <w:ind w:firstLine="602" w:firstLineChars="200"/>
        <w:jc w:val="left"/>
        <w:rPr>
          <w:rFonts w:hint="eastAsia" w:ascii="仿宋" w:hAnsi="仿宋" w:eastAsia="仿宋"/>
          <w:b/>
          <w:color w:val="auto"/>
          <w:sz w:val="30"/>
          <w:szCs w:val="30"/>
          <w:highlight w:val="none"/>
        </w:rPr>
      </w:pPr>
    </w:p>
    <w:p>
      <w:pPr>
        <w:numPr>
          <w:ilvl w:val="0"/>
          <w:numId w:val="2"/>
        </w:numPr>
        <w:ind w:firstLine="723" w:firstLineChars="200"/>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 xml:space="preserve">  材料及设备供应方式</w:t>
      </w:r>
    </w:p>
    <w:p>
      <w:pPr>
        <w:numPr>
          <w:ilvl w:val="0"/>
          <w:numId w:val="0"/>
        </w:numPr>
        <w:jc w:val="both"/>
        <w:rPr>
          <w:rFonts w:hint="eastAsia" w:ascii="仿宋" w:hAnsi="仿宋" w:eastAsia="仿宋"/>
          <w:b/>
          <w:color w:val="auto"/>
          <w:sz w:val="36"/>
          <w:szCs w:val="36"/>
          <w:highlight w:val="none"/>
        </w:rPr>
      </w:pP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1、材料供应方式及结算办法：施工企业自行采购。</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2、设备供应方式及结算办法：不采用。</w:t>
      </w:r>
    </w:p>
    <w:p>
      <w:pPr>
        <w:ind w:firstLine="600" w:firstLineChars="200"/>
        <w:rPr>
          <w:rFonts w:ascii="仿宋" w:hAnsi="仿宋" w:eastAsia="仿宋"/>
          <w:b/>
          <w:color w:val="auto"/>
          <w:sz w:val="30"/>
          <w:szCs w:val="30"/>
          <w:highlight w:val="none"/>
        </w:rPr>
      </w:pPr>
      <w:r>
        <w:rPr>
          <w:rFonts w:hint="eastAsia" w:ascii="仿宋" w:hAnsi="仿宋" w:eastAsia="仿宋"/>
          <w:color w:val="auto"/>
          <w:sz w:val="30"/>
          <w:szCs w:val="30"/>
          <w:highlight w:val="none"/>
        </w:rPr>
        <w:t>3、凡施工企业采购的主要材料需经建设单位认可，并必须提供出厂合格书及试验资料，钢材、水泥、红砖进场后必须作二次试验，并将试验报告提交建设单位。坚决杜绝不合格材料进入施工现场，否则，建设单位有权制止使用并追究施工企业的违约责任。</w:t>
      </w:r>
    </w:p>
    <w:p>
      <w:pPr>
        <w:ind w:firstLine="602" w:firstLineChars="200"/>
        <w:jc w:val="center"/>
        <w:rPr>
          <w:rFonts w:ascii="仿宋" w:hAnsi="仿宋" w:eastAsia="仿宋"/>
          <w:b/>
          <w:color w:val="auto"/>
          <w:sz w:val="30"/>
          <w:szCs w:val="30"/>
          <w:highlight w:val="none"/>
        </w:rPr>
      </w:pPr>
    </w:p>
    <w:p>
      <w:pPr>
        <w:numPr>
          <w:ilvl w:val="0"/>
          <w:numId w:val="3"/>
        </w:numPr>
        <w:ind w:firstLine="723" w:firstLineChars="200"/>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 xml:space="preserve">  工程款进度的支付方式</w:t>
      </w:r>
    </w:p>
    <w:p>
      <w:pPr>
        <w:numPr>
          <w:ilvl w:val="0"/>
          <w:numId w:val="0"/>
        </w:numPr>
        <w:jc w:val="both"/>
        <w:rPr>
          <w:rFonts w:hint="eastAsia" w:ascii="仿宋" w:hAnsi="仿宋" w:eastAsia="仿宋"/>
          <w:b/>
          <w:color w:val="auto"/>
          <w:sz w:val="36"/>
          <w:szCs w:val="36"/>
          <w:highlight w:val="none"/>
        </w:rPr>
      </w:pPr>
    </w:p>
    <w:p>
      <w:pPr>
        <w:tabs>
          <w:tab w:val="left" w:pos="5904"/>
        </w:tabs>
        <w:spacing w:line="540" w:lineRule="auto"/>
        <w:ind w:right="720" w:firstLine="600" w:firstLineChars="200"/>
        <w:jc w:val="left"/>
        <w:rPr>
          <w:rFonts w:ascii="仿宋" w:hAnsi="仿宋" w:eastAsia="仿宋"/>
          <w:b/>
          <w:bCs/>
          <w:color w:val="auto"/>
          <w:sz w:val="30"/>
          <w:szCs w:val="30"/>
          <w:highlight w:val="none"/>
          <w:u w:val="single"/>
        </w:rPr>
      </w:pPr>
      <w:r>
        <w:rPr>
          <w:rFonts w:hint="eastAsia" w:ascii="仿宋" w:hAnsi="仿宋" w:eastAsia="仿宋"/>
          <w:color w:val="auto"/>
          <w:sz w:val="30"/>
          <w:szCs w:val="30"/>
          <w:highlight w:val="none"/>
        </w:rPr>
        <w:t>1、工程进度款：</w:t>
      </w:r>
      <w:r>
        <w:rPr>
          <w:rFonts w:hint="eastAsia" w:ascii="仿宋" w:hAnsi="仿宋" w:eastAsia="仿宋"/>
          <w:b/>
          <w:bCs/>
          <w:color w:val="auto"/>
          <w:sz w:val="30"/>
          <w:szCs w:val="30"/>
          <w:highlight w:val="none"/>
        </w:rPr>
        <w:t>工程完成正负零后，支付完成的合格工程量的80%；每完成一层楼面支付完成的合格工程量的 80%，工程初验合格后支付至合格工程量的90%；审计部门出具审计结算报告后支付至结算价的97%[预留工程质量保修 3%，在竣工验收合格满一年后无质量问题退还50%（不计息），满两年后无质量问题退还剩余的 50%（不计息）。</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2、经建设单位确认施工企业资金、技术等原因而无能力继续履行合同或擅自停建、缓建的，建设单位有权终止合同，另选施工队伍，造成损失由施工企业承担，已完成的工程的价款按半价结算。</w:t>
      </w:r>
    </w:p>
    <w:p>
      <w:pPr>
        <w:ind w:firstLine="600" w:firstLineChars="200"/>
        <w:rPr>
          <w:rFonts w:hint="eastAsia" w:ascii="仿宋" w:hAnsi="仿宋" w:eastAsia="仿宋"/>
          <w:color w:val="auto"/>
          <w:sz w:val="30"/>
          <w:szCs w:val="30"/>
          <w:highlight w:val="none"/>
        </w:rPr>
      </w:pPr>
      <w:r>
        <w:rPr>
          <w:rFonts w:hint="eastAsia" w:ascii="仿宋" w:hAnsi="仿宋" w:eastAsia="仿宋"/>
          <w:color w:val="auto"/>
          <w:sz w:val="30"/>
          <w:szCs w:val="30"/>
          <w:highlight w:val="none"/>
        </w:rPr>
        <w:t>3、规定保修期内发生的质量保修费用，由建设单位在保修金中扣除。</w:t>
      </w:r>
    </w:p>
    <w:p>
      <w:pPr>
        <w:ind w:firstLine="600" w:firstLineChars="200"/>
        <w:rPr>
          <w:rFonts w:hint="eastAsia" w:ascii="仿宋" w:hAnsi="仿宋" w:eastAsia="仿宋"/>
          <w:color w:val="auto"/>
          <w:sz w:val="30"/>
          <w:szCs w:val="30"/>
          <w:highlight w:val="none"/>
        </w:rPr>
      </w:pPr>
    </w:p>
    <w:p>
      <w:pPr>
        <w:numPr>
          <w:ilvl w:val="0"/>
          <w:numId w:val="3"/>
        </w:numPr>
        <w:ind w:left="0" w:leftChars="0" w:firstLine="723" w:firstLineChars="200"/>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 xml:space="preserve">  日程安排</w:t>
      </w:r>
    </w:p>
    <w:p>
      <w:pPr>
        <w:numPr>
          <w:ilvl w:val="0"/>
          <w:numId w:val="0"/>
        </w:numPr>
        <w:ind w:leftChars="200"/>
        <w:jc w:val="both"/>
        <w:rPr>
          <w:rFonts w:hint="eastAsia" w:ascii="仿宋" w:hAnsi="仿宋" w:eastAsia="仿宋"/>
          <w:b/>
          <w:color w:val="auto"/>
          <w:sz w:val="36"/>
          <w:szCs w:val="36"/>
          <w:highlight w:val="none"/>
        </w:rPr>
      </w:pP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1、公告发布时间：</w:t>
      </w:r>
      <w:r>
        <w:rPr>
          <w:rFonts w:hint="eastAsia" w:ascii="宋体" w:hAnsi="宋体" w:eastAsia="宋体" w:cs="宋体"/>
          <w:b/>
          <w:bCs/>
          <w:color w:val="auto"/>
          <w:sz w:val="28"/>
          <w:szCs w:val="28"/>
          <w:highlight w:val="none"/>
          <w:u w:val="none"/>
        </w:rPr>
        <w:t>2022年04月</w:t>
      </w:r>
      <w:r>
        <w:rPr>
          <w:rFonts w:hint="eastAsia" w:ascii="宋体" w:hAnsi="宋体" w:eastAsia="宋体" w:cs="宋体"/>
          <w:b/>
          <w:bCs/>
          <w:color w:val="auto"/>
          <w:sz w:val="28"/>
          <w:szCs w:val="28"/>
          <w:highlight w:val="none"/>
          <w:u w:val="none"/>
          <w:lang w:val="en-US" w:eastAsia="zh-CN"/>
        </w:rPr>
        <w:t>11</w:t>
      </w:r>
      <w:r>
        <w:rPr>
          <w:rFonts w:hint="eastAsia" w:ascii="宋体" w:hAnsi="宋体" w:eastAsia="宋体" w:cs="宋体"/>
          <w:b/>
          <w:bCs/>
          <w:color w:val="auto"/>
          <w:sz w:val="28"/>
          <w:szCs w:val="28"/>
          <w:highlight w:val="none"/>
          <w:u w:val="none"/>
        </w:rPr>
        <w:t>日-2022年04月</w:t>
      </w:r>
      <w:r>
        <w:rPr>
          <w:rFonts w:hint="eastAsia" w:ascii="宋体" w:hAnsi="宋体" w:eastAsia="宋体" w:cs="宋体"/>
          <w:b/>
          <w:bCs/>
          <w:color w:val="auto"/>
          <w:sz w:val="28"/>
          <w:szCs w:val="28"/>
          <w:highlight w:val="none"/>
          <w:u w:val="none"/>
          <w:lang w:val="en-US" w:eastAsia="zh-CN"/>
        </w:rPr>
        <w:t>13</w:t>
      </w:r>
      <w:r>
        <w:rPr>
          <w:rFonts w:hint="eastAsia" w:ascii="宋体" w:hAnsi="宋体" w:eastAsia="宋体" w:cs="宋体"/>
          <w:b/>
          <w:bCs/>
          <w:color w:val="auto"/>
          <w:sz w:val="28"/>
          <w:szCs w:val="28"/>
          <w:highlight w:val="none"/>
          <w:u w:val="none"/>
        </w:rPr>
        <w:t>日</w:t>
      </w:r>
      <w:r>
        <w:rPr>
          <w:rFonts w:hint="eastAsia" w:ascii="宋体" w:hAnsi="宋体" w:eastAsia="宋体" w:cs="宋体"/>
          <w:b/>
          <w:bCs/>
          <w:color w:val="auto"/>
          <w:sz w:val="28"/>
          <w:szCs w:val="28"/>
          <w:highlight w:val="none"/>
          <w:u w:val="none"/>
        </w:rPr>
        <w:t>；</w:t>
      </w:r>
    </w:p>
    <w:p>
      <w:pPr>
        <w:ind w:firstLine="560" w:firstLineChars="200"/>
        <w:rPr>
          <w:rFonts w:ascii="仿宋" w:hAnsi="仿宋" w:eastAsia="仿宋"/>
          <w:color w:val="auto"/>
          <w:sz w:val="30"/>
          <w:szCs w:val="30"/>
          <w:highlight w:val="none"/>
        </w:rPr>
      </w:pPr>
      <w:r>
        <w:rPr>
          <w:rFonts w:hint="eastAsia" w:ascii="宋体" w:hAnsi="宋体" w:cs="宋体"/>
          <w:color w:val="auto"/>
          <w:sz w:val="28"/>
          <w:szCs w:val="28"/>
          <w:highlight w:val="none"/>
          <w:u w:val="none"/>
          <w:lang w:val="en-US" w:eastAsia="zh-CN"/>
        </w:rPr>
        <w:t>2、</w:t>
      </w:r>
      <w:r>
        <w:rPr>
          <w:rFonts w:hint="eastAsia" w:ascii="仿宋" w:hAnsi="仿宋" w:eastAsia="仿宋"/>
          <w:color w:val="auto"/>
          <w:sz w:val="30"/>
          <w:szCs w:val="30"/>
          <w:highlight w:val="none"/>
        </w:rPr>
        <w:t>报名截止时间：202</w:t>
      </w:r>
      <w:r>
        <w:rPr>
          <w:rFonts w:hint="eastAsia" w:ascii="仿宋" w:hAnsi="仿宋" w:eastAsia="仿宋"/>
          <w:color w:val="auto"/>
          <w:sz w:val="30"/>
          <w:szCs w:val="30"/>
          <w:highlight w:val="none"/>
          <w:lang w:val="en-US" w:eastAsia="zh-CN"/>
        </w:rPr>
        <w:t>2</w:t>
      </w:r>
      <w:r>
        <w:rPr>
          <w:rFonts w:hint="eastAsia" w:ascii="仿宋" w:hAnsi="仿宋" w:eastAsia="仿宋"/>
          <w:color w:val="auto"/>
          <w:sz w:val="30"/>
          <w:szCs w:val="30"/>
          <w:highlight w:val="none"/>
        </w:rPr>
        <w:t>年4月</w:t>
      </w:r>
      <w:r>
        <w:rPr>
          <w:rFonts w:hint="eastAsia" w:ascii="仿宋" w:hAnsi="仿宋" w:eastAsia="仿宋"/>
          <w:color w:val="auto"/>
          <w:sz w:val="30"/>
          <w:szCs w:val="30"/>
          <w:highlight w:val="none"/>
          <w:lang w:val="en-US" w:eastAsia="zh-CN"/>
        </w:rPr>
        <w:t>13</w:t>
      </w:r>
      <w:r>
        <w:rPr>
          <w:rFonts w:hint="eastAsia" w:ascii="仿宋" w:hAnsi="仿宋" w:eastAsia="仿宋"/>
          <w:color w:val="auto"/>
          <w:sz w:val="30"/>
          <w:szCs w:val="30"/>
          <w:highlight w:val="none"/>
        </w:rPr>
        <w:t>日下午17:00 ；</w:t>
      </w:r>
    </w:p>
    <w:p>
      <w:pPr>
        <w:ind w:firstLine="600" w:firstLineChars="200"/>
        <w:rPr>
          <w:rFonts w:hint="eastAsia" w:ascii="仿宋" w:hAnsi="仿宋" w:eastAsia="仿宋"/>
          <w:color w:val="auto"/>
          <w:sz w:val="30"/>
          <w:szCs w:val="30"/>
          <w:highlight w:val="none"/>
        </w:rPr>
      </w:pPr>
      <w:r>
        <w:rPr>
          <w:rFonts w:hint="eastAsia" w:ascii="仿宋" w:hAnsi="仿宋" w:eastAsia="仿宋"/>
          <w:color w:val="auto"/>
          <w:sz w:val="30"/>
          <w:szCs w:val="30"/>
          <w:highlight w:val="none"/>
        </w:rPr>
        <w:t>3、投标截止时间：</w:t>
      </w:r>
      <w:r>
        <w:rPr>
          <w:rFonts w:hint="eastAsia" w:ascii="仿宋" w:hAnsi="仿宋" w:eastAsia="仿宋"/>
          <w:b/>
          <w:color w:val="auto"/>
          <w:sz w:val="30"/>
          <w:szCs w:val="30"/>
          <w:highlight w:val="none"/>
          <w:u w:val="single"/>
        </w:rPr>
        <w:t>2022</w:t>
      </w:r>
      <w:r>
        <w:rPr>
          <w:rFonts w:hint="eastAsia" w:ascii="仿宋" w:hAnsi="仿宋" w:eastAsia="仿宋"/>
          <w:color w:val="auto"/>
          <w:sz w:val="30"/>
          <w:szCs w:val="30"/>
          <w:highlight w:val="none"/>
        </w:rPr>
        <w:t>年</w:t>
      </w:r>
      <w:r>
        <w:rPr>
          <w:rFonts w:hint="eastAsia" w:ascii="仿宋" w:hAnsi="仿宋" w:eastAsia="仿宋"/>
          <w:color w:val="auto"/>
          <w:sz w:val="30"/>
          <w:szCs w:val="30"/>
          <w:highlight w:val="none"/>
          <w:u w:val="single"/>
        </w:rPr>
        <w:t>4</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u w:val="single"/>
          <w:lang w:val="en-US" w:eastAsia="zh-CN"/>
        </w:rPr>
        <w:t>19</w:t>
      </w:r>
      <w:r>
        <w:rPr>
          <w:rFonts w:hint="eastAsia" w:ascii="仿宋" w:hAnsi="仿宋" w:eastAsia="仿宋"/>
          <w:color w:val="auto"/>
          <w:sz w:val="30"/>
          <w:szCs w:val="30"/>
          <w:highlight w:val="none"/>
          <w:u w:val="single"/>
        </w:rPr>
        <w:t xml:space="preserve"> </w:t>
      </w:r>
      <w:r>
        <w:rPr>
          <w:rFonts w:hint="eastAsia" w:ascii="仿宋" w:hAnsi="仿宋" w:eastAsia="仿宋"/>
          <w:color w:val="auto"/>
          <w:sz w:val="30"/>
          <w:szCs w:val="30"/>
          <w:highlight w:val="none"/>
        </w:rPr>
        <w:t>日上午</w:t>
      </w:r>
      <w:r>
        <w:rPr>
          <w:rFonts w:hint="eastAsia" w:ascii="仿宋" w:hAnsi="仿宋" w:eastAsia="仿宋"/>
          <w:b/>
          <w:color w:val="auto"/>
          <w:sz w:val="30"/>
          <w:szCs w:val="30"/>
          <w:highlight w:val="none"/>
          <w:u w:val="single"/>
          <w:lang w:val="en-US" w:eastAsia="zh-CN"/>
        </w:rPr>
        <w:t>9</w:t>
      </w:r>
      <w:r>
        <w:rPr>
          <w:rFonts w:hint="eastAsia" w:ascii="仿宋" w:hAnsi="仿宋" w:eastAsia="仿宋"/>
          <w:b/>
          <w:color w:val="auto"/>
          <w:sz w:val="30"/>
          <w:szCs w:val="30"/>
          <w:highlight w:val="none"/>
          <w:u w:val="single"/>
        </w:rPr>
        <w:t>:</w:t>
      </w:r>
      <w:r>
        <w:rPr>
          <w:rFonts w:hint="eastAsia" w:ascii="仿宋" w:hAnsi="仿宋" w:eastAsia="仿宋"/>
          <w:b/>
          <w:color w:val="auto"/>
          <w:sz w:val="30"/>
          <w:szCs w:val="30"/>
          <w:highlight w:val="none"/>
          <w:u w:val="single"/>
          <w:lang w:val="en-US" w:eastAsia="zh-CN"/>
        </w:rPr>
        <w:t>3</w:t>
      </w:r>
      <w:r>
        <w:rPr>
          <w:rFonts w:hint="eastAsia" w:ascii="仿宋" w:hAnsi="仿宋" w:eastAsia="仿宋"/>
          <w:b/>
          <w:color w:val="auto"/>
          <w:sz w:val="30"/>
          <w:szCs w:val="30"/>
          <w:highlight w:val="none"/>
          <w:u w:val="single"/>
        </w:rPr>
        <w:t xml:space="preserve">0 </w:t>
      </w:r>
      <w:r>
        <w:rPr>
          <w:rFonts w:hint="eastAsia" w:ascii="仿宋" w:hAnsi="仿宋" w:eastAsia="仿宋"/>
          <w:color w:val="auto"/>
          <w:sz w:val="30"/>
          <w:szCs w:val="30"/>
          <w:highlight w:val="none"/>
        </w:rPr>
        <w:t>时</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4、开标地点：</w:t>
      </w:r>
      <w:r>
        <w:rPr>
          <w:rFonts w:hint="eastAsia" w:ascii="仿宋" w:hAnsi="仿宋" w:eastAsia="仿宋"/>
          <w:b/>
          <w:bCs/>
          <w:color w:val="auto"/>
          <w:sz w:val="30"/>
          <w:szCs w:val="30"/>
          <w:highlight w:val="none"/>
          <w:u w:val="single"/>
        </w:rPr>
        <w:t>赣州友达工程建设招标代理有限公司会议室（江西省赣州市南康区蓉江街道办事处新康西大道蔡边河南康康阳水电站一楼）</w:t>
      </w:r>
      <w:r>
        <w:rPr>
          <w:rFonts w:hint="eastAsia" w:ascii="仿宋" w:hAnsi="仿宋" w:eastAsia="仿宋"/>
          <w:color w:val="auto"/>
          <w:sz w:val="30"/>
          <w:szCs w:val="30"/>
          <w:highlight w:val="none"/>
        </w:rPr>
        <w:t>。</w:t>
      </w:r>
    </w:p>
    <w:p>
      <w:pPr>
        <w:ind w:firstLine="2108" w:firstLineChars="700"/>
        <w:rPr>
          <w:rFonts w:ascii="仿宋" w:hAnsi="仿宋" w:eastAsia="仿宋"/>
          <w:b/>
          <w:color w:val="auto"/>
          <w:sz w:val="30"/>
          <w:szCs w:val="30"/>
          <w:highlight w:val="none"/>
        </w:rPr>
      </w:pPr>
    </w:p>
    <w:p>
      <w:pPr>
        <w:pStyle w:val="11"/>
        <w:numPr>
          <w:ilvl w:val="0"/>
          <w:numId w:val="3"/>
        </w:numPr>
        <w:spacing w:line="600" w:lineRule="exact"/>
        <w:ind w:left="0" w:leftChars="0" w:firstLine="723" w:firstLineChars="200"/>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 xml:space="preserve">  开标程序</w:t>
      </w:r>
    </w:p>
    <w:p>
      <w:pPr>
        <w:pStyle w:val="11"/>
        <w:numPr>
          <w:ilvl w:val="0"/>
          <w:numId w:val="0"/>
        </w:numPr>
        <w:spacing w:line="600" w:lineRule="exact"/>
        <w:ind w:leftChars="200"/>
        <w:jc w:val="both"/>
        <w:rPr>
          <w:rFonts w:hint="eastAsia" w:ascii="仿宋" w:hAnsi="仿宋" w:eastAsia="仿宋"/>
          <w:b/>
          <w:color w:val="auto"/>
          <w:sz w:val="36"/>
          <w:szCs w:val="36"/>
          <w:highlight w:val="none"/>
        </w:rPr>
      </w:pPr>
    </w:p>
    <w:p>
      <w:pPr>
        <w:pStyle w:val="11"/>
        <w:spacing w:line="600" w:lineRule="exact"/>
        <w:ind w:left="600" w:firstLine="0" w:firstLineChars="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1、开标时间：2022年04月</w:t>
      </w:r>
      <w:r>
        <w:rPr>
          <w:rFonts w:hint="eastAsia" w:ascii="仿宋" w:hAnsi="仿宋" w:eastAsia="仿宋"/>
          <w:b/>
          <w:color w:val="auto"/>
          <w:sz w:val="30"/>
          <w:szCs w:val="30"/>
          <w:highlight w:val="none"/>
          <w:lang w:val="en-US" w:eastAsia="zh-CN"/>
        </w:rPr>
        <w:t>19</w:t>
      </w:r>
      <w:r>
        <w:rPr>
          <w:rFonts w:hint="eastAsia" w:ascii="仿宋" w:hAnsi="仿宋" w:eastAsia="仿宋"/>
          <w:b/>
          <w:color w:val="auto"/>
          <w:sz w:val="30"/>
          <w:szCs w:val="30"/>
          <w:highlight w:val="none"/>
        </w:rPr>
        <w:t>日</w:t>
      </w:r>
      <w:r>
        <w:rPr>
          <w:rFonts w:hint="eastAsia" w:ascii="仿宋" w:hAnsi="仿宋" w:eastAsia="仿宋"/>
          <w:b/>
          <w:color w:val="auto"/>
          <w:sz w:val="30"/>
          <w:szCs w:val="30"/>
          <w:highlight w:val="none"/>
          <w:lang w:val="en-US" w:eastAsia="zh-CN"/>
        </w:rPr>
        <w:t>9</w:t>
      </w:r>
      <w:r>
        <w:rPr>
          <w:rFonts w:hint="eastAsia" w:ascii="仿宋" w:hAnsi="仿宋" w:eastAsia="仿宋"/>
          <w:b/>
          <w:color w:val="auto"/>
          <w:sz w:val="30"/>
          <w:szCs w:val="30"/>
          <w:highlight w:val="none"/>
        </w:rPr>
        <w:t>：</w:t>
      </w:r>
      <w:r>
        <w:rPr>
          <w:rFonts w:hint="eastAsia" w:ascii="仿宋" w:hAnsi="仿宋" w:eastAsia="仿宋"/>
          <w:b/>
          <w:color w:val="auto"/>
          <w:sz w:val="30"/>
          <w:szCs w:val="30"/>
          <w:highlight w:val="none"/>
          <w:lang w:val="en-US" w:eastAsia="zh-CN"/>
        </w:rPr>
        <w:t>3</w:t>
      </w:r>
      <w:r>
        <w:rPr>
          <w:rFonts w:hint="eastAsia" w:ascii="仿宋" w:hAnsi="仿宋" w:eastAsia="仿宋"/>
          <w:b/>
          <w:color w:val="auto"/>
          <w:sz w:val="30"/>
          <w:szCs w:val="30"/>
          <w:highlight w:val="none"/>
        </w:rPr>
        <w:t>0，截止时间前已报名的投标单位到场签到，未按时签到的视为放弃资格。</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2、开标程序：</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（1）宣布开标会开始，介绍报名情况及到场情况；</w:t>
      </w:r>
    </w:p>
    <w:p>
      <w:pPr>
        <w:pStyle w:val="11"/>
        <w:spacing w:line="600" w:lineRule="exact"/>
        <w:ind w:left="600" w:firstLine="0" w:firstLineChars="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（2）查验标书密封情况；</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（3）开启投标单位投标文件，当场查验投标文件内资料是否满足招标文件要求的资料，满足者则资格符合要求，不满足者资格不符合要求；资格不符合要求者不能参与下阶段的开标程序；</w:t>
      </w:r>
    </w:p>
    <w:p>
      <w:pPr>
        <w:pStyle w:val="11"/>
        <w:spacing w:line="600" w:lineRule="exact"/>
        <w:ind w:left="600" w:firstLine="0" w:firstLineChars="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（4）查验抽取用球及抽取箱；</w:t>
      </w:r>
    </w:p>
    <w:p>
      <w:pPr>
        <w:pStyle w:val="11"/>
        <w:spacing w:line="600" w:lineRule="exact"/>
        <w:ind w:left="600" w:firstLine="0" w:firstLineChars="0"/>
        <w:jc w:val="left"/>
        <w:rPr>
          <w:rFonts w:ascii="仿宋" w:hAnsi="仿宋" w:eastAsia="仿宋"/>
          <w:b/>
          <w:color w:val="auto"/>
          <w:sz w:val="30"/>
          <w:szCs w:val="30"/>
          <w:highlight w:val="none"/>
        </w:rPr>
      </w:pPr>
      <w:r>
        <w:rPr>
          <w:rFonts w:hint="eastAsia" w:ascii="仿宋" w:hAnsi="仿宋" w:eastAsia="仿宋"/>
          <w:b/>
          <w:color w:val="auto"/>
          <w:sz w:val="30"/>
          <w:szCs w:val="30"/>
          <w:highlight w:val="none"/>
        </w:rPr>
        <w:t>（5）符合资格要求的投标单位按照签到的顺序依次抽取编号，抽取到的编号即为该单位的随机编号；</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（5）建设单位从随机编号中抽取一个编号，该编号所对应的投标单位即为中标单位。</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（6）确认结果，开标会结束。</w:t>
      </w:r>
    </w:p>
    <w:p>
      <w:pPr>
        <w:pStyle w:val="11"/>
        <w:spacing w:line="600" w:lineRule="exact"/>
        <w:ind w:left="600" w:firstLine="0" w:firstLineChars="0"/>
        <w:jc w:val="left"/>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（7）结果公示：2022年4月</w:t>
      </w:r>
      <w:r>
        <w:rPr>
          <w:rFonts w:hint="eastAsia" w:ascii="仿宋" w:hAnsi="仿宋" w:eastAsia="仿宋"/>
          <w:b/>
          <w:color w:val="auto"/>
          <w:sz w:val="30"/>
          <w:szCs w:val="30"/>
          <w:highlight w:val="none"/>
          <w:u w:val="none"/>
          <w:lang w:val="en-US" w:eastAsia="zh-CN"/>
        </w:rPr>
        <w:t>20</w:t>
      </w:r>
      <w:r>
        <w:rPr>
          <w:rFonts w:hint="eastAsia" w:ascii="仿宋" w:hAnsi="仿宋" w:eastAsia="仿宋"/>
          <w:b/>
          <w:color w:val="auto"/>
          <w:sz w:val="30"/>
          <w:szCs w:val="30"/>
          <w:highlight w:val="none"/>
        </w:rPr>
        <w:t>日</w:t>
      </w:r>
      <w:r>
        <w:rPr>
          <w:rFonts w:hint="eastAsia" w:ascii="仿宋" w:hAnsi="仿宋" w:eastAsia="仿宋"/>
          <w:b/>
          <w:color w:val="auto"/>
          <w:sz w:val="30"/>
          <w:szCs w:val="30"/>
          <w:highlight w:val="none"/>
          <w:lang w:val="en-US" w:eastAsia="zh-CN"/>
        </w:rPr>
        <w:t>-</w:t>
      </w:r>
      <w:r>
        <w:rPr>
          <w:rFonts w:hint="eastAsia" w:ascii="仿宋" w:hAnsi="仿宋" w:eastAsia="仿宋"/>
          <w:b/>
          <w:color w:val="auto"/>
          <w:sz w:val="30"/>
          <w:szCs w:val="30"/>
          <w:highlight w:val="none"/>
        </w:rPr>
        <w:t>2022年4月</w:t>
      </w:r>
      <w:r>
        <w:rPr>
          <w:rFonts w:hint="eastAsia" w:ascii="仿宋" w:hAnsi="仿宋" w:eastAsia="仿宋"/>
          <w:b/>
          <w:color w:val="auto"/>
          <w:sz w:val="30"/>
          <w:szCs w:val="30"/>
          <w:highlight w:val="none"/>
          <w:u w:val="none"/>
          <w:lang w:val="en-US" w:eastAsia="zh-CN"/>
        </w:rPr>
        <w:t>22</w:t>
      </w:r>
      <w:r>
        <w:rPr>
          <w:rFonts w:hint="eastAsia" w:ascii="仿宋" w:hAnsi="仿宋" w:eastAsia="仿宋"/>
          <w:b/>
          <w:color w:val="auto"/>
          <w:sz w:val="30"/>
          <w:szCs w:val="30"/>
          <w:highlight w:val="none"/>
        </w:rPr>
        <w:t>日</w:t>
      </w:r>
    </w:p>
    <w:p>
      <w:pPr>
        <w:pStyle w:val="11"/>
        <w:spacing w:line="600" w:lineRule="exact"/>
        <w:ind w:left="600" w:firstLine="0" w:firstLineChars="0"/>
        <w:jc w:val="left"/>
        <w:rPr>
          <w:rFonts w:hint="eastAsia" w:ascii="仿宋" w:hAnsi="仿宋" w:eastAsia="仿宋"/>
          <w:b/>
          <w:color w:val="auto"/>
          <w:sz w:val="30"/>
          <w:szCs w:val="30"/>
          <w:highlight w:val="none"/>
          <w:lang w:val="en-US" w:eastAsia="zh-CN"/>
        </w:rPr>
      </w:pPr>
      <w:r>
        <w:rPr>
          <w:rFonts w:hint="eastAsia" w:ascii="仿宋" w:hAnsi="仿宋" w:eastAsia="仿宋"/>
          <w:b/>
          <w:color w:val="auto"/>
          <w:sz w:val="30"/>
          <w:szCs w:val="30"/>
          <w:highlight w:val="none"/>
        </w:rPr>
        <w:t>（8）公示媒介：</w:t>
      </w:r>
      <w:r>
        <w:rPr>
          <w:rFonts w:hint="eastAsia" w:ascii="仿宋" w:hAnsi="仿宋" w:eastAsia="仿宋"/>
          <w:b/>
          <w:color w:val="auto"/>
          <w:sz w:val="30"/>
          <w:szCs w:val="30"/>
          <w:highlight w:val="none"/>
          <w:lang w:val="en-US" w:eastAsia="zh-CN"/>
        </w:rPr>
        <w:t xml:space="preserve">赣州经济开发区政务平台 </w:t>
      </w:r>
    </w:p>
    <w:p>
      <w:pPr>
        <w:pStyle w:val="11"/>
        <w:spacing w:line="600" w:lineRule="exact"/>
        <w:ind w:left="600" w:firstLine="0" w:firstLineChars="0"/>
        <w:jc w:val="left"/>
        <w:rPr>
          <w:rFonts w:ascii="仿宋" w:hAnsi="仿宋" w:eastAsia="仿宋"/>
          <w:color w:val="auto"/>
          <w:sz w:val="30"/>
          <w:szCs w:val="30"/>
          <w:highlight w:val="none"/>
        </w:rPr>
      </w:pPr>
      <w:r>
        <w:rPr>
          <w:rFonts w:hint="eastAsia" w:ascii="仿宋" w:hAnsi="仿宋" w:eastAsia="仿宋"/>
          <w:b/>
          <w:color w:val="auto"/>
          <w:sz w:val="30"/>
          <w:szCs w:val="30"/>
          <w:highlight w:val="none"/>
        </w:rPr>
        <w:t xml:space="preserve">     </w:t>
      </w:r>
    </w:p>
    <w:p>
      <w:pPr>
        <w:numPr>
          <w:ilvl w:val="0"/>
          <w:numId w:val="3"/>
        </w:numPr>
        <w:ind w:left="0" w:leftChars="0" w:firstLine="723" w:firstLineChars="200"/>
        <w:jc w:val="center"/>
        <w:rPr>
          <w:rFonts w:hint="eastAsia" w:ascii="仿宋" w:hAnsi="仿宋" w:eastAsia="仿宋"/>
          <w:b/>
          <w:bCs w:val="0"/>
          <w:color w:val="auto"/>
          <w:sz w:val="36"/>
          <w:szCs w:val="36"/>
          <w:highlight w:val="none"/>
        </w:rPr>
      </w:pPr>
      <w:r>
        <w:rPr>
          <w:rFonts w:hint="eastAsia" w:ascii="仿宋" w:hAnsi="仿宋" w:eastAsia="仿宋"/>
          <w:b/>
          <w:bCs w:val="0"/>
          <w:color w:val="auto"/>
          <w:sz w:val="36"/>
          <w:szCs w:val="36"/>
          <w:highlight w:val="none"/>
        </w:rPr>
        <w:t xml:space="preserve"> 图纸及有关技术资料</w:t>
      </w:r>
    </w:p>
    <w:p>
      <w:pPr>
        <w:numPr>
          <w:ilvl w:val="0"/>
          <w:numId w:val="0"/>
        </w:numPr>
        <w:ind w:leftChars="200"/>
        <w:jc w:val="both"/>
        <w:rPr>
          <w:rFonts w:hint="eastAsia" w:ascii="仿宋" w:hAnsi="仿宋" w:eastAsia="仿宋"/>
          <w:b/>
          <w:bCs w:val="0"/>
          <w:color w:val="auto"/>
          <w:sz w:val="36"/>
          <w:szCs w:val="36"/>
          <w:highlight w:val="none"/>
        </w:rPr>
      </w:pPr>
    </w:p>
    <w:p>
      <w:pPr>
        <w:pStyle w:val="11"/>
        <w:ind w:firstLine="602"/>
        <w:rPr>
          <w:rFonts w:ascii="仿宋" w:hAnsi="仿宋" w:eastAsia="仿宋"/>
          <w:b/>
          <w:color w:val="auto"/>
          <w:sz w:val="30"/>
          <w:szCs w:val="30"/>
          <w:highlight w:val="none"/>
        </w:rPr>
      </w:pPr>
      <w:r>
        <w:rPr>
          <w:rFonts w:hint="eastAsia" w:ascii="仿宋" w:hAnsi="仿宋" w:eastAsia="仿宋"/>
          <w:b/>
          <w:color w:val="auto"/>
          <w:sz w:val="30"/>
          <w:szCs w:val="30"/>
          <w:highlight w:val="none"/>
        </w:rPr>
        <w:t xml:space="preserve">1、招标人应在签订施工合同后向中标人提供整套施工图纸 </w:t>
      </w:r>
      <w:r>
        <w:rPr>
          <w:rFonts w:hint="eastAsia" w:ascii="仿宋" w:hAnsi="仿宋" w:eastAsia="仿宋"/>
          <w:b/>
          <w:color w:val="auto"/>
          <w:sz w:val="30"/>
          <w:szCs w:val="30"/>
          <w:highlight w:val="none"/>
          <w:u w:val="single"/>
          <w:lang w:val="en-US" w:eastAsia="zh-CN"/>
        </w:rPr>
        <w:t>2</w:t>
      </w:r>
      <w:r>
        <w:rPr>
          <w:rFonts w:hint="eastAsia" w:ascii="仿宋" w:hAnsi="仿宋" w:eastAsia="仿宋"/>
          <w:b/>
          <w:color w:val="auto"/>
          <w:sz w:val="30"/>
          <w:szCs w:val="30"/>
          <w:highlight w:val="none"/>
        </w:rPr>
        <w:t>套。</w:t>
      </w:r>
    </w:p>
    <w:p>
      <w:pPr>
        <w:pStyle w:val="11"/>
        <w:ind w:firstLine="602"/>
        <w:rPr>
          <w:rFonts w:hint="eastAsia" w:ascii="仿宋" w:hAnsi="仿宋" w:eastAsia="仿宋"/>
          <w:b/>
          <w:color w:val="auto"/>
          <w:sz w:val="30"/>
          <w:szCs w:val="30"/>
          <w:highlight w:val="none"/>
        </w:rPr>
      </w:pPr>
      <w:r>
        <w:rPr>
          <w:rFonts w:hint="eastAsia" w:ascii="仿宋" w:hAnsi="仿宋" w:eastAsia="仿宋"/>
          <w:b/>
          <w:color w:val="auto"/>
          <w:sz w:val="30"/>
          <w:szCs w:val="30"/>
          <w:highlight w:val="none"/>
        </w:rPr>
        <w:t>2、施工合同采用《建筑工程施工合同》</w:t>
      </w:r>
      <w:r>
        <w:rPr>
          <w:rFonts w:hint="eastAsia" w:ascii="仿宋" w:hAnsi="仿宋" w:eastAsia="仿宋"/>
          <w:b/>
          <w:color w:val="auto"/>
          <w:sz w:val="30"/>
          <w:szCs w:val="30"/>
          <w:highlight w:val="none"/>
        </w:rPr>
        <w:t>（GF-2013-0201）</w:t>
      </w:r>
      <w:r>
        <w:rPr>
          <w:rFonts w:hint="eastAsia" w:ascii="仿宋" w:hAnsi="仿宋" w:eastAsia="仿宋"/>
          <w:b/>
          <w:color w:val="auto"/>
          <w:sz w:val="30"/>
          <w:szCs w:val="30"/>
          <w:highlight w:val="none"/>
        </w:rPr>
        <w:t>示范文本。</w:t>
      </w:r>
    </w:p>
    <w:p>
      <w:pPr>
        <w:pStyle w:val="11"/>
        <w:ind w:left="0" w:leftChars="0" w:firstLine="0" w:firstLineChars="0"/>
        <w:rPr>
          <w:rFonts w:hint="eastAsia" w:ascii="仿宋" w:hAnsi="仿宋" w:eastAsia="仿宋"/>
          <w:b/>
          <w:color w:val="auto"/>
          <w:sz w:val="30"/>
          <w:szCs w:val="30"/>
          <w:highlight w:val="none"/>
        </w:rPr>
      </w:pPr>
    </w:p>
    <w:p>
      <w:pPr>
        <w:numPr>
          <w:ilvl w:val="0"/>
          <w:numId w:val="3"/>
        </w:numPr>
        <w:ind w:left="0" w:leftChars="0" w:firstLine="723" w:firstLineChars="200"/>
        <w:jc w:val="center"/>
        <w:rPr>
          <w:rFonts w:hint="eastAsia" w:ascii="仿宋" w:hAnsi="仿宋" w:eastAsia="仿宋"/>
          <w:b/>
          <w:color w:val="auto"/>
          <w:sz w:val="36"/>
          <w:szCs w:val="36"/>
          <w:highlight w:val="none"/>
        </w:rPr>
      </w:pPr>
      <w:r>
        <w:rPr>
          <w:rFonts w:hint="eastAsia" w:ascii="仿宋" w:hAnsi="仿宋" w:eastAsia="仿宋"/>
          <w:b/>
          <w:color w:val="auto"/>
          <w:sz w:val="36"/>
          <w:szCs w:val="36"/>
          <w:highlight w:val="none"/>
        </w:rPr>
        <w:t xml:space="preserve"> 其它事宜</w:t>
      </w:r>
    </w:p>
    <w:p>
      <w:pPr>
        <w:numPr>
          <w:ilvl w:val="0"/>
          <w:numId w:val="0"/>
        </w:numPr>
        <w:ind w:leftChars="200"/>
        <w:jc w:val="both"/>
        <w:rPr>
          <w:rFonts w:hint="eastAsia" w:ascii="仿宋" w:hAnsi="仿宋" w:eastAsia="仿宋"/>
          <w:b/>
          <w:color w:val="auto"/>
          <w:sz w:val="36"/>
          <w:szCs w:val="36"/>
          <w:highlight w:val="none"/>
        </w:rPr>
      </w:pP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1、中标企业中标后，不准将工程转包分包，否则建设单位有权终止合同，并要求施工企业赔偿损失。</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2、本招标文件，在双方签订承包施工合同时为施工合同条款的主要依据，招标文件应与合同条款相一致。</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3、履约保证金为合同价款的5%，接到中标通知书后7天内提交；履约保证金的提供方式、退还方式签定合同时商定。</w:t>
      </w:r>
    </w:p>
    <w:p>
      <w:pPr>
        <w:ind w:right="440"/>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建设单位:（章）</w:t>
      </w:r>
    </w:p>
    <w:p>
      <w:pPr>
        <w:ind w:right="600" w:firstLine="1958" w:firstLineChars="650"/>
        <w:rPr>
          <w:rFonts w:ascii="仿宋" w:hAnsi="仿宋" w:eastAsia="仿宋"/>
          <w:b/>
          <w:bCs/>
          <w:color w:val="auto"/>
          <w:sz w:val="30"/>
          <w:szCs w:val="30"/>
          <w:highlight w:val="none"/>
        </w:rPr>
      </w:pPr>
    </w:p>
    <w:p>
      <w:pPr>
        <w:ind w:right="600" w:firstLine="3463" w:firstLineChars="1150"/>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法人代表：</w:t>
      </w:r>
    </w:p>
    <w:p>
      <w:pPr>
        <w:pStyle w:val="4"/>
        <w:ind w:left="99" w:leftChars="47" w:right="600" w:firstLine="5120" w:firstLineChars="1700"/>
        <w:rPr>
          <w:rFonts w:ascii="仿宋" w:hAnsi="仿宋" w:eastAsia="仿宋" w:cs="宋体"/>
          <w:b/>
          <w:color w:val="auto"/>
          <w:kern w:val="0"/>
          <w:highlight w:val="none"/>
        </w:rPr>
      </w:pPr>
      <w:r>
        <w:rPr>
          <w:rFonts w:hint="eastAsia" w:ascii="仿宋" w:hAnsi="仿宋" w:eastAsia="仿宋"/>
          <w:b/>
          <w:bCs/>
          <w:color w:val="auto"/>
          <w:highlight w:val="none"/>
          <w:lang w:val="en-US" w:eastAsia="zh-CN"/>
        </w:rPr>
        <w:t>2022</w:t>
      </w:r>
      <w:r>
        <w:rPr>
          <w:rFonts w:hint="eastAsia" w:ascii="仿宋" w:hAnsi="仿宋" w:eastAsia="仿宋"/>
          <w:b/>
          <w:bCs/>
          <w:color w:val="auto"/>
          <w:highlight w:val="none"/>
        </w:rPr>
        <w:t>年</w:t>
      </w:r>
      <w:r>
        <w:rPr>
          <w:rFonts w:hint="eastAsia" w:ascii="仿宋" w:hAnsi="仿宋" w:eastAsia="仿宋"/>
          <w:b/>
          <w:bCs/>
          <w:color w:val="auto"/>
          <w:highlight w:val="none"/>
          <w:lang w:val="en-US" w:eastAsia="zh-CN"/>
        </w:rPr>
        <w:t>4</w:t>
      </w:r>
      <w:r>
        <w:rPr>
          <w:rFonts w:hint="eastAsia" w:ascii="仿宋" w:hAnsi="仿宋" w:eastAsia="仿宋"/>
          <w:b/>
          <w:bCs/>
          <w:color w:val="auto"/>
          <w:highlight w:val="none"/>
        </w:rPr>
        <w:t>月</w:t>
      </w:r>
      <w:r>
        <w:rPr>
          <w:rFonts w:hint="eastAsia" w:ascii="仿宋" w:hAnsi="仿宋" w:eastAsia="仿宋"/>
          <w:b/>
          <w:bCs/>
          <w:color w:val="auto"/>
          <w:highlight w:val="none"/>
          <w:lang w:val="en-US" w:eastAsia="zh-CN"/>
        </w:rPr>
        <w:t>13</w:t>
      </w:r>
      <w:r>
        <w:rPr>
          <w:rFonts w:hint="eastAsia" w:ascii="仿宋" w:hAnsi="仿宋" w:eastAsia="仿宋" w:cs="宋体"/>
          <w:b/>
          <w:bCs/>
          <w:color w:val="auto"/>
          <w:kern w:val="0"/>
          <w:highlight w:val="none"/>
        </w:rPr>
        <w:t>日</w:t>
      </w:r>
    </w:p>
    <w:p>
      <w:pPr>
        <w:pStyle w:val="2"/>
        <w:rPr>
          <w:rFonts w:ascii="宋体" w:hAnsi="宋体" w:eastAsia="宋体"/>
          <w:color w:val="auto"/>
          <w:highlight w:val="none"/>
        </w:rPr>
      </w:pPr>
      <w:r>
        <w:rPr>
          <w:rFonts w:hint="eastAsia" w:ascii="宋体" w:hAnsi="宋体" w:eastAsia="宋体"/>
          <w:color w:val="auto"/>
          <w:highlight w:val="none"/>
        </w:rPr>
        <w:t>投标文件格式</w:t>
      </w:r>
    </w:p>
    <w:p>
      <w:pPr>
        <w:ind w:firstLine="6274" w:firstLineChars="1953"/>
        <w:rPr>
          <w:rFonts w:ascii="宋体" w:hAnsi="宋体"/>
          <w:b/>
          <w:color w:val="auto"/>
          <w:sz w:val="32"/>
          <w:szCs w:val="32"/>
          <w:highlight w:val="none"/>
        </w:rPr>
      </w:pPr>
    </w:p>
    <w:p>
      <w:pPr>
        <w:ind w:firstLine="6274" w:firstLineChars="1953"/>
        <w:rPr>
          <w:rFonts w:ascii="宋体" w:hAnsi="宋体"/>
          <w:color w:val="auto"/>
          <w:sz w:val="32"/>
          <w:szCs w:val="32"/>
          <w:highlight w:val="none"/>
        </w:rPr>
      </w:pPr>
      <w:r>
        <w:rPr>
          <w:rFonts w:hint="eastAsia" w:ascii="宋体" w:hAnsi="宋体"/>
          <w:b/>
          <w:color w:val="auto"/>
          <w:sz w:val="32"/>
          <w:szCs w:val="32"/>
          <w:highlight w:val="none"/>
        </w:rPr>
        <w:t>（正、副）本</w:t>
      </w:r>
    </w:p>
    <w:p>
      <w:pPr>
        <w:ind w:firstLine="8166" w:firstLineChars="2552"/>
        <w:rPr>
          <w:rFonts w:ascii="宋体" w:hAnsi="宋体"/>
          <w:color w:val="auto"/>
          <w:sz w:val="32"/>
          <w:szCs w:val="32"/>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江西省房屋建筑和市政基础设施工程施工招标</w:t>
      </w:r>
    </w:p>
    <w:p>
      <w:pPr>
        <w:jc w:val="center"/>
        <w:rPr>
          <w:rFonts w:ascii="宋体" w:hAnsi="宋体"/>
          <w:b/>
          <w:color w:val="auto"/>
          <w:sz w:val="36"/>
          <w:szCs w:val="36"/>
          <w:highlight w:val="none"/>
        </w:rPr>
      </w:pPr>
    </w:p>
    <w:p>
      <w:pPr>
        <w:jc w:val="center"/>
        <w:rPr>
          <w:rFonts w:ascii="宋体" w:hAnsi="宋体"/>
          <w:b/>
          <w:color w:val="auto"/>
          <w:sz w:val="30"/>
          <w:szCs w:val="30"/>
          <w:highlight w:val="none"/>
        </w:rPr>
      </w:pPr>
      <w:r>
        <w:rPr>
          <w:rFonts w:hint="eastAsia" w:ascii="宋体" w:hAnsi="宋体"/>
          <w:b/>
          <w:color w:val="auto"/>
          <w:sz w:val="72"/>
          <w:szCs w:val="72"/>
          <w:highlight w:val="none"/>
        </w:rPr>
        <w:t>投</w:t>
      </w:r>
      <w:r>
        <w:rPr>
          <w:rFonts w:ascii="宋体" w:hAnsi="宋体"/>
          <w:b/>
          <w:color w:val="auto"/>
          <w:sz w:val="72"/>
          <w:szCs w:val="72"/>
          <w:highlight w:val="none"/>
        </w:rPr>
        <w:t xml:space="preserve">  </w:t>
      </w:r>
      <w:r>
        <w:rPr>
          <w:rFonts w:hint="eastAsia" w:ascii="宋体" w:hAnsi="宋体"/>
          <w:b/>
          <w:color w:val="auto"/>
          <w:sz w:val="72"/>
          <w:szCs w:val="72"/>
          <w:highlight w:val="none"/>
        </w:rPr>
        <w:t>标</w:t>
      </w:r>
      <w:r>
        <w:rPr>
          <w:rFonts w:ascii="宋体" w:hAnsi="宋体"/>
          <w:b/>
          <w:color w:val="auto"/>
          <w:sz w:val="72"/>
          <w:szCs w:val="72"/>
          <w:highlight w:val="none"/>
        </w:rPr>
        <w:t xml:space="preserve">  </w:t>
      </w:r>
      <w:r>
        <w:rPr>
          <w:rFonts w:hint="eastAsia" w:ascii="宋体" w:hAnsi="宋体"/>
          <w:b/>
          <w:color w:val="auto"/>
          <w:sz w:val="72"/>
          <w:szCs w:val="72"/>
          <w:highlight w:val="none"/>
        </w:rPr>
        <w:t>文</w:t>
      </w:r>
      <w:r>
        <w:rPr>
          <w:rFonts w:ascii="宋体" w:hAnsi="宋体"/>
          <w:b/>
          <w:color w:val="auto"/>
          <w:sz w:val="72"/>
          <w:szCs w:val="72"/>
          <w:highlight w:val="none"/>
        </w:rPr>
        <w:t xml:space="preserve">  </w:t>
      </w:r>
      <w:r>
        <w:rPr>
          <w:rFonts w:hint="eastAsia" w:ascii="宋体" w:hAnsi="宋体"/>
          <w:b/>
          <w:color w:val="auto"/>
          <w:sz w:val="72"/>
          <w:szCs w:val="72"/>
          <w:highlight w:val="none"/>
        </w:rPr>
        <w:t>件</w:t>
      </w: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rPr>
          <w:rFonts w:ascii="宋体" w:hAnsi="宋体"/>
          <w:b/>
          <w:color w:val="auto"/>
          <w:sz w:val="30"/>
          <w:szCs w:val="30"/>
          <w:highlight w:val="none"/>
        </w:rPr>
      </w:pPr>
    </w:p>
    <w:p>
      <w:pPr>
        <w:spacing w:line="800" w:lineRule="exact"/>
        <w:ind w:firstLine="354" w:firstLineChars="98"/>
        <w:rPr>
          <w:rFonts w:ascii="宋体" w:hAnsi="宋体"/>
          <w:b/>
          <w:color w:val="auto"/>
          <w:sz w:val="36"/>
          <w:szCs w:val="36"/>
          <w:highlight w:val="none"/>
          <w:u w:val="single"/>
        </w:rPr>
      </w:pPr>
      <w:r>
        <w:rPr>
          <w:rFonts w:hint="eastAsia" w:ascii="宋体" w:hAnsi="宋体"/>
          <w:b/>
          <w:color w:val="auto"/>
          <w:sz w:val="36"/>
          <w:szCs w:val="36"/>
          <w:highlight w:val="none"/>
        </w:rPr>
        <w:t>投</w:t>
      </w:r>
      <w:r>
        <w:rPr>
          <w:rFonts w:ascii="宋体" w:hAnsi="宋体"/>
          <w:b/>
          <w:color w:val="auto"/>
          <w:sz w:val="36"/>
          <w:szCs w:val="36"/>
          <w:highlight w:val="none"/>
        </w:rPr>
        <w:t xml:space="preserve"> </w:t>
      </w:r>
      <w:r>
        <w:rPr>
          <w:rFonts w:hint="eastAsia" w:ascii="宋体" w:hAnsi="宋体"/>
          <w:b/>
          <w:color w:val="auto"/>
          <w:sz w:val="36"/>
          <w:szCs w:val="36"/>
          <w:highlight w:val="none"/>
        </w:rPr>
        <w:t>标</w:t>
      </w:r>
      <w:r>
        <w:rPr>
          <w:rFonts w:ascii="宋体" w:hAnsi="宋体"/>
          <w:b/>
          <w:color w:val="auto"/>
          <w:sz w:val="36"/>
          <w:szCs w:val="36"/>
          <w:highlight w:val="none"/>
        </w:rPr>
        <w:t xml:space="preserve"> </w:t>
      </w:r>
      <w:r>
        <w:rPr>
          <w:rFonts w:hint="eastAsia" w:ascii="宋体" w:hAnsi="宋体"/>
          <w:b/>
          <w:color w:val="auto"/>
          <w:sz w:val="36"/>
          <w:szCs w:val="36"/>
          <w:highlight w:val="none"/>
        </w:rPr>
        <w:t>项</w:t>
      </w:r>
      <w:r>
        <w:rPr>
          <w:rFonts w:ascii="宋体" w:hAnsi="宋体"/>
          <w:b/>
          <w:color w:val="auto"/>
          <w:sz w:val="36"/>
          <w:szCs w:val="36"/>
          <w:highlight w:val="none"/>
        </w:rPr>
        <w:t xml:space="preserve"> </w:t>
      </w:r>
      <w:r>
        <w:rPr>
          <w:rFonts w:hint="eastAsia" w:ascii="宋体" w:hAnsi="宋体"/>
          <w:b/>
          <w:color w:val="auto"/>
          <w:sz w:val="36"/>
          <w:szCs w:val="36"/>
          <w:highlight w:val="none"/>
        </w:rPr>
        <w:t>目：</w:t>
      </w:r>
      <w:r>
        <w:rPr>
          <w:rFonts w:ascii="宋体" w:hAnsi="宋体"/>
          <w:b/>
          <w:color w:val="auto"/>
          <w:sz w:val="36"/>
          <w:szCs w:val="36"/>
          <w:highlight w:val="none"/>
          <w:u w:val="single"/>
        </w:rPr>
        <w:t xml:space="preserve">                             </w:t>
      </w:r>
    </w:p>
    <w:p>
      <w:pPr>
        <w:spacing w:line="800" w:lineRule="exact"/>
        <w:ind w:firstLine="354" w:firstLineChars="98"/>
        <w:rPr>
          <w:rFonts w:ascii="宋体" w:hAnsi="宋体"/>
          <w:b/>
          <w:color w:val="auto"/>
          <w:sz w:val="36"/>
          <w:szCs w:val="36"/>
          <w:highlight w:val="none"/>
        </w:rPr>
      </w:pPr>
      <w:r>
        <w:rPr>
          <w:rFonts w:hint="eastAsia" w:ascii="宋体" w:hAnsi="宋体"/>
          <w:b/>
          <w:color w:val="auto"/>
          <w:sz w:val="36"/>
          <w:szCs w:val="36"/>
          <w:highlight w:val="none"/>
        </w:rPr>
        <w:t>投</w:t>
      </w:r>
      <w:r>
        <w:rPr>
          <w:rFonts w:ascii="宋体" w:hAnsi="宋体"/>
          <w:b/>
          <w:color w:val="auto"/>
          <w:sz w:val="36"/>
          <w:szCs w:val="36"/>
          <w:highlight w:val="none"/>
        </w:rPr>
        <w:t xml:space="preserve"> </w:t>
      </w:r>
      <w:r>
        <w:rPr>
          <w:rFonts w:hint="eastAsia" w:ascii="宋体" w:hAnsi="宋体"/>
          <w:b/>
          <w:color w:val="auto"/>
          <w:sz w:val="36"/>
          <w:szCs w:val="36"/>
          <w:highlight w:val="none"/>
        </w:rPr>
        <w:t>标</w:t>
      </w:r>
      <w:r>
        <w:rPr>
          <w:rFonts w:ascii="宋体" w:hAnsi="宋体"/>
          <w:b/>
          <w:color w:val="auto"/>
          <w:sz w:val="36"/>
          <w:szCs w:val="36"/>
          <w:highlight w:val="none"/>
        </w:rPr>
        <w:t xml:space="preserve"> </w:t>
      </w:r>
      <w:r>
        <w:rPr>
          <w:rFonts w:hint="eastAsia" w:ascii="宋体" w:hAnsi="宋体"/>
          <w:b/>
          <w:color w:val="auto"/>
          <w:sz w:val="36"/>
          <w:szCs w:val="36"/>
          <w:highlight w:val="none"/>
        </w:rPr>
        <w:t>单</w:t>
      </w:r>
      <w:r>
        <w:rPr>
          <w:rFonts w:ascii="宋体" w:hAnsi="宋体"/>
          <w:b/>
          <w:color w:val="auto"/>
          <w:sz w:val="36"/>
          <w:szCs w:val="36"/>
          <w:highlight w:val="none"/>
        </w:rPr>
        <w:t xml:space="preserve"> </w:t>
      </w:r>
      <w:r>
        <w:rPr>
          <w:rFonts w:hint="eastAsia" w:ascii="宋体" w:hAnsi="宋体"/>
          <w:b/>
          <w:color w:val="auto"/>
          <w:sz w:val="36"/>
          <w:szCs w:val="36"/>
          <w:highlight w:val="none"/>
        </w:rPr>
        <w:t>位：</w:t>
      </w:r>
      <w:r>
        <w:rPr>
          <w:rFonts w:ascii="宋体" w:hAnsi="宋体"/>
          <w:b/>
          <w:color w:val="auto"/>
          <w:sz w:val="36"/>
          <w:szCs w:val="36"/>
          <w:highlight w:val="none"/>
          <w:u w:val="single"/>
        </w:rPr>
        <w:t xml:space="preserve">                      </w:t>
      </w:r>
      <w:r>
        <w:rPr>
          <w:rFonts w:hint="eastAsia" w:ascii="宋体" w:hAnsi="宋体"/>
          <w:b/>
          <w:color w:val="auto"/>
          <w:sz w:val="36"/>
          <w:szCs w:val="36"/>
          <w:highlight w:val="none"/>
          <w:u w:val="single"/>
        </w:rPr>
        <w:t>（章）</w:t>
      </w:r>
      <w:r>
        <w:rPr>
          <w:rFonts w:ascii="宋体" w:hAnsi="宋体"/>
          <w:b/>
          <w:color w:val="auto"/>
          <w:sz w:val="36"/>
          <w:szCs w:val="36"/>
          <w:highlight w:val="none"/>
          <w:u w:val="single"/>
        </w:rPr>
        <w:t xml:space="preserve"> </w:t>
      </w:r>
    </w:p>
    <w:p>
      <w:pPr>
        <w:spacing w:line="800" w:lineRule="exact"/>
        <w:ind w:firstLine="397" w:firstLineChars="99"/>
        <w:rPr>
          <w:rFonts w:ascii="宋体" w:hAnsi="宋体"/>
          <w:b/>
          <w:color w:val="auto"/>
          <w:sz w:val="36"/>
          <w:szCs w:val="36"/>
          <w:highlight w:val="none"/>
          <w:u w:val="single"/>
        </w:rPr>
      </w:pPr>
      <w:r>
        <w:rPr>
          <w:rFonts w:hint="eastAsia" w:ascii="宋体" w:hAnsi="宋体"/>
          <w:b/>
          <w:color w:val="auto"/>
          <w:spacing w:val="20"/>
          <w:sz w:val="36"/>
          <w:szCs w:val="36"/>
          <w:highlight w:val="none"/>
        </w:rPr>
        <w:t>法定代表人</w:t>
      </w:r>
      <w:r>
        <w:rPr>
          <w:rFonts w:hint="eastAsia" w:ascii="宋体" w:hAnsi="宋体"/>
          <w:b/>
          <w:color w:val="auto"/>
          <w:sz w:val="36"/>
          <w:szCs w:val="36"/>
          <w:highlight w:val="none"/>
        </w:rPr>
        <w:t>：</w:t>
      </w:r>
      <w:r>
        <w:rPr>
          <w:rFonts w:ascii="宋体" w:hAnsi="宋体"/>
          <w:b/>
          <w:color w:val="auto"/>
          <w:sz w:val="36"/>
          <w:szCs w:val="36"/>
          <w:highlight w:val="none"/>
          <w:u w:val="single"/>
        </w:rPr>
        <w:t xml:space="preserve">                      </w:t>
      </w:r>
      <w:r>
        <w:rPr>
          <w:rFonts w:hint="eastAsia" w:ascii="宋体" w:hAnsi="宋体"/>
          <w:b/>
          <w:color w:val="auto"/>
          <w:sz w:val="36"/>
          <w:szCs w:val="36"/>
          <w:highlight w:val="none"/>
          <w:u w:val="single"/>
        </w:rPr>
        <w:t>（章）</w:t>
      </w:r>
      <w:r>
        <w:rPr>
          <w:rFonts w:ascii="宋体" w:hAnsi="宋体"/>
          <w:b/>
          <w:color w:val="auto"/>
          <w:sz w:val="36"/>
          <w:szCs w:val="36"/>
          <w:highlight w:val="none"/>
          <w:u w:val="single"/>
        </w:rPr>
        <w:t xml:space="preserve"> </w:t>
      </w:r>
    </w:p>
    <w:p>
      <w:pPr>
        <w:spacing w:line="800" w:lineRule="exact"/>
        <w:ind w:firstLine="397" w:firstLineChars="99"/>
        <w:rPr>
          <w:rFonts w:ascii="宋体" w:hAnsi="宋体"/>
          <w:b/>
          <w:color w:val="auto"/>
          <w:sz w:val="36"/>
          <w:szCs w:val="36"/>
          <w:highlight w:val="none"/>
        </w:rPr>
      </w:pPr>
      <w:r>
        <w:rPr>
          <w:rFonts w:hint="eastAsia" w:ascii="宋体" w:hAnsi="宋体"/>
          <w:b/>
          <w:color w:val="auto"/>
          <w:spacing w:val="20"/>
          <w:sz w:val="36"/>
          <w:szCs w:val="36"/>
          <w:highlight w:val="none"/>
        </w:rPr>
        <w:t>联</w:t>
      </w:r>
      <w:r>
        <w:rPr>
          <w:rFonts w:ascii="宋体" w:hAnsi="宋体"/>
          <w:b/>
          <w:color w:val="auto"/>
          <w:spacing w:val="20"/>
          <w:sz w:val="36"/>
          <w:szCs w:val="36"/>
          <w:highlight w:val="none"/>
        </w:rPr>
        <w:t xml:space="preserve">  </w:t>
      </w:r>
      <w:r>
        <w:rPr>
          <w:rFonts w:hint="eastAsia" w:ascii="宋体" w:hAnsi="宋体"/>
          <w:b/>
          <w:color w:val="auto"/>
          <w:spacing w:val="20"/>
          <w:sz w:val="36"/>
          <w:szCs w:val="36"/>
          <w:highlight w:val="none"/>
        </w:rPr>
        <w:t>系</w:t>
      </w:r>
      <w:r>
        <w:rPr>
          <w:rFonts w:ascii="宋体" w:hAnsi="宋体"/>
          <w:b/>
          <w:color w:val="auto"/>
          <w:spacing w:val="20"/>
          <w:sz w:val="36"/>
          <w:szCs w:val="36"/>
          <w:highlight w:val="none"/>
        </w:rPr>
        <w:t xml:space="preserve">  </w:t>
      </w:r>
      <w:r>
        <w:rPr>
          <w:rFonts w:hint="eastAsia" w:ascii="宋体" w:hAnsi="宋体"/>
          <w:b/>
          <w:color w:val="auto"/>
          <w:spacing w:val="20"/>
          <w:sz w:val="36"/>
          <w:szCs w:val="36"/>
          <w:highlight w:val="none"/>
        </w:rPr>
        <w:t>人</w:t>
      </w:r>
      <w:r>
        <w:rPr>
          <w:rFonts w:hint="eastAsia" w:ascii="宋体" w:hAnsi="宋体"/>
          <w:b/>
          <w:color w:val="auto"/>
          <w:sz w:val="36"/>
          <w:szCs w:val="36"/>
          <w:highlight w:val="none"/>
        </w:rPr>
        <w:t>：</w:t>
      </w:r>
      <w:r>
        <w:rPr>
          <w:rFonts w:ascii="宋体" w:hAnsi="宋体"/>
          <w:b/>
          <w:color w:val="auto"/>
          <w:sz w:val="36"/>
          <w:szCs w:val="36"/>
          <w:highlight w:val="none"/>
          <w:u w:val="single"/>
        </w:rPr>
        <w:t xml:space="preserve">          </w:t>
      </w:r>
      <w:r>
        <w:rPr>
          <w:rFonts w:hint="eastAsia" w:ascii="宋体" w:hAnsi="宋体"/>
          <w:b/>
          <w:color w:val="auto"/>
          <w:sz w:val="36"/>
          <w:szCs w:val="36"/>
          <w:highlight w:val="none"/>
        </w:rPr>
        <w:t>电话：</w:t>
      </w:r>
      <w:r>
        <w:rPr>
          <w:rFonts w:ascii="宋体" w:hAnsi="宋体"/>
          <w:b/>
          <w:color w:val="auto"/>
          <w:sz w:val="36"/>
          <w:szCs w:val="36"/>
          <w:highlight w:val="none"/>
          <w:u w:val="single"/>
        </w:rPr>
        <w:t xml:space="preserve">             </w:t>
      </w:r>
    </w:p>
    <w:p>
      <w:pPr>
        <w:spacing w:line="800" w:lineRule="exact"/>
        <w:ind w:firstLine="354" w:firstLineChars="98"/>
        <w:rPr>
          <w:rFonts w:ascii="宋体" w:hAnsi="宋体"/>
          <w:b/>
          <w:color w:val="auto"/>
          <w:sz w:val="36"/>
          <w:szCs w:val="36"/>
          <w:highlight w:val="none"/>
        </w:rPr>
      </w:pPr>
      <w:r>
        <w:rPr>
          <w:rFonts w:hint="eastAsia" w:ascii="宋体" w:hAnsi="宋体"/>
          <w:b/>
          <w:color w:val="auto"/>
          <w:sz w:val="36"/>
          <w:szCs w:val="36"/>
          <w:highlight w:val="none"/>
        </w:rPr>
        <w:t>投</w:t>
      </w:r>
      <w:r>
        <w:rPr>
          <w:rFonts w:ascii="宋体" w:hAnsi="宋体"/>
          <w:b/>
          <w:color w:val="auto"/>
          <w:sz w:val="36"/>
          <w:szCs w:val="36"/>
          <w:highlight w:val="none"/>
        </w:rPr>
        <w:t xml:space="preserve"> </w:t>
      </w:r>
      <w:r>
        <w:rPr>
          <w:rFonts w:hint="eastAsia" w:ascii="宋体" w:hAnsi="宋体"/>
          <w:b/>
          <w:color w:val="auto"/>
          <w:sz w:val="36"/>
          <w:szCs w:val="36"/>
          <w:highlight w:val="none"/>
        </w:rPr>
        <w:t>递</w:t>
      </w:r>
      <w:r>
        <w:rPr>
          <w:rFonts w:ascii="宋体" w:hAnsi="宋体"/>
          <w:b/>
          <w:color w:val="auto"/>
          <w:sz w:val="36"/>
          <w:szCs w:val="36"/>
          <w:highlight w:val="none"/>
        </w:rPr>
        <w:t xml:space="preserve"> </w:t>
      </w:r>
      <w:r>
        <w:rPr>
          <w:rFonts w:hint="eastAsia" w:ascii="宋体" w:hAnsi="宋体"/>
          <w:b/>
          <w:color w:val="auto"/>
          <w:sz w:val="36"/>
          <w:szCs w:val="36"/>
          <w:highlight w:val="none"/>
        </w:rPr>
        <w:t>日</w:t>
      </w:r>
      <w:r>
        <w:rPr>
          <w:rFonts w:ascii="宋体" w:hAnsi="宋体"/>
          <w:b/>
          <w:color w:val="auto"/>
          <w:sz w:val="36"/>
          <w:szCs w:val="36"/>
          <w:highlight w:val="none"/>
        </w:rPr>
        <w:t xml:space="preserve"> </w:t>
      </w:r>
      <w:r>
        <w:rPr>
          <w:rFonts w:hint="eastAsia" w:ascii="宋体" w:hAnsi="宋体"/>
          <w:b/>
          <w:color w:val="auto"/>
          <w:sz w:val="36"/>
          <w:szCs w:val="36"/>
          <w:highlight w:val="none"/>
        </w:rPr>
        <w:t>期：</w:t>
      </w:r>
      <w:r>
        <w:rPr>
          <w:rFonts w:ascii="宋体" w:hAnsi="宋体"/>
          <w:b/>
          <w:color w:val="auto"/>
          <w:sz w:val="36"/>
          <w:szCs w:val="36"/>
          <w:highlight w:val="none"/>
          <w:u w:val="single"/>
        </w:rPr>
        <w:t xml:space="preserve">                              </w:t>
      </w:r>
    </w:p>
    <w:p>
      <w:pPr>
        <w:rPr>
          <w:rFonts w:ascii="宋体" w:hAnsi="宋体"/>
          <w:b/>
          <w:color w:val="auto"/>
          <w:sz w:val="36"/>
          <w:szCs w:val="36"/>
          <w:highlight w:val="none"/>
        </w:rPr>
      </w:pPr>
    </w:p>
    <w:p>
      <w:pPr>
        <w:rPr>
          <w:rFonts w:ascii="宋体" w:hAnsi="宋体"/>
          <w:b/>
          <w:color w:val="auto"/>
          <w:sz w:val="36"/>
          <w:szCs w:val="36"/>
          <w:highlight w:val="none"/>
        </w:rPr>
      </w:pPr>
    </w:p>
    <w:p>
      <w:pPr>
        <w:rPr>
          <w:rFonts w:ascii="宋体" w:hAnsi="宋体"/>
          <w:b/>
          <w:color w:val="auto"/>
          <w:sz w:val="36"/>
          <w:szCs w:val="36"/>
          <w:highlight w:val="none"/>
        </w:rPr>
      </w:pPr>
    </w:p>
    <w:p>
      <w:pPr>
        <w:jc w:val="center"/>
        <w:rPr>
          <w:rFonts w:ascii="宋体" w:hAnsi="宋体"/>
          <w:b/>
          <w:bCs/>
          <w:color w:val="auto"/>
          <w:sz w:val="32"/>
          <w:szCs w:val="32"/>
          <w:highlight w:val="none"/>
        </w:rPr>
      </w:pPr>
      <w:r>
        <w:rPr>
          <w:rFonts w:hint="eastAsia" w:ascii="宋体" w:hAnsi="宋体"/>
          <w:b/>
          <w:bCs/>
          <w:color w:val="auto"/>
          <w:sz w:val="32"/>
          <w:szCs w:val="32"/>
          <w:highlight w:val="none"/>
        </w:rPr>
        <w:t>江西省建设工程招标投标办公室印制</w:t>
      </w:r>
    </w:p>
    <w:p>
      <w:pPr>
        <w:jc w:val="center"/>
        <w:rPr>
          <w:rFonts w:hint="eastAsia" w:ascii="仿宋" w:hAnsi="仿宋" w:eastAsia="仿宋"/>
          <w:b/>
          <w:bCs/>
          <w:color w:val="auto"/>
          <w:sz w:val="30"/>
          <w:szCs w:val="30"/>
          <w:highlight w:val="none"/>
        </w:rPr>
      </w:pPr>
    </w:p>
    <w:p>
      <w:pPr>
        <w:ind w:firstLine="600" w:firstLineChars="200"/>
        <w:rPr>
          <w:rFonts w:hint="eastAsia" w:ascii="仿宋" w:hAnsi="仿宋" w:eastAsia="仿宋"/>
          <w:color w:val="auto"/>
          <w:sz w:val="30"/>
          <w:szCs w:val="30"/>
          <w:highlight w:val="none"/>
        </w:rPr>
      </w:pP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1）企业营业执照、资质证书、有效的安全生产许可证、江西住建云数据服务平台企业注册地信息网页截图（注册地必须为赣州经开区）、税务登记表或增值税纳税申报表或税务事项通知书（属地为赣州经开区）；</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2）报名单位“未被上级建设主管部门限制承接业务且在限制期限内”的承诺函（格式自拟）；</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3）法定代表人身份证明书或法定代表人授权委托书、本人身份证、有效社保证明（注：社保证明提供网上下载的含有社保部门彩色电子印章电子印章的社保证明材料，若无法提供彩色电子印章的证明材料，则证明材料应加盖当地社保部门的有效印章原件）；</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4）拟派项目负责人身份证、建造师注册证书、安全生产考核合格证书；</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5）施工员、质量员、材料员的身份证、岗位证书(或资格证书)和专职安全员的安全生产考核合格证书、身份证。</w:t>
      </w:r>
    </w:p>
    <w:p>
      <w:pPr>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6）招标人在招标文件中要求提供的其他材料及投标人认为可以提供的材料。</w:t>
      </w:r>
    </w:p>
    <w:p>
      <w:pPr>
        <w:spacing w:line="440" w:lineRule="exact"/>
        <w:jc w:val="center"/>
        <w:outlineLvl w:val="1"/>
        <w:rPr>
          <w:rFonts w:ascii="宋体" w:hAnsi="宋体"/>
          <w:b/>
          <w:color w:val="auto"/>
          <w:sz w:val="44"/>
          <w:szCs w:val="44"/>
          <w:highlight w:val="none"/>
        </w:rPr>
      </w:pPr>
      <w:r>
        <w:rPr>
          <w:rFonts w:hint="eastAsia" w:ascii="仿宋" w:hAnsi="仿宋" w:eastAsia="仿宋"/>
          <w:b/>
          <w:bCs/>
          <w:color w:val="auto"/>
          <w:sz w:val="30"/>
          <w:szCs w:val="30"/>
          <w:highlight w:val="none"/>
        </w:rPr>
        <w:t>注：</w:t>
      </w:r>
      <w:r>
        <w:rPr>
          <w:rFonts w:hint="eastAsia" w:ascii="仿宋" w:hAnsi="仿宋" w:eastAsia="仿宋"/>
          <w:b/>
          <w:bCs/>
          <w:color w:val="auto"/>
          <w:sz w:val="30"/>
          <w:szCs w:val="30"/>
          <w:highlight w:val="none"/>
        </w:rPr>
        <w:t>以上资料均为加盖公章复印件。</w:t>
      </w:r>
      <w:r>
        <w:rPr>
          <w:rFonts w:ascii="仿宋" w:hAnsi="仿宋" w:eastAsia="仿宋"/>
          <w:b/>
          <w:color w:val="auto"/>
          <w:sz w:val="30"/>
          <w:szCs w:val="30"/>
          <w:highlight w:val="none"/>
        </w:rPr>
        <w:br w:type="page"/>
      </w:r>
      <w:bookmarkStart w:id="2" w:name="_Toc15310441"/>
      <w:r>
        <w:rPr>
          <w:rFonts w:hint="eastAsia" w:ascii="宋体" w:hAnsi="宋体"/>
          <w:b/>
          <w:color w:val="auto"/>
          <w:sz w:val="44"/>
          <w:szCs w:val="44"/>
          <w:highlight w:val="none"/>
        </w:rPr>
        <w:t>法定代表人身份证明书</w:t>
      </w:r>
    </w:p>
    <w:p>
      <w:pPr>
        <w:ind w:firstLine="660"/>
        <w:rPr>
          <w:rFonts w:ascii="宋体" w:hAnsi="宋体"/>
          <w:color w:val="auto"/>
          <w:sz w:val="32"/>
          <w:szCs w:val="32"/>
          <w:highlight w:val="none"/>
        </w:rPr>
      </w:pP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投标人名称：</w:t>
      </w:r>
      <w:r>
        <w:rPr>
          <w:rFonts w:hint="eastAsia" w:ascii="宋体" w:hAnsi="宋体"/>
          <w:color w:val="auto"/>
          <w:sz w:val="32"/>
          <w:szCs w:val="32"/>
          <w:highlight w:val="none"/>
          <w:u w:val="single"/>
        </w:rPr>
        <w:t xml:space="preserve">                                  </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单位性质：</w:t>
      </w:r>
      <w:r>
        <w:rPr>
          <w:rFonts w:hint="eastAsia" w:ascii="宋体" w:hAnsi="宋体"/>
          <w:color w:val="auto"/>
          <w:sz w:val="32"/>
          <w:szCs w:val="32"/>
          <w:highlight w:val="none"/>
          <w:u w:val="single"/>
        </w:rPr>
        <w:t xml:space="preserve">                                    </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地址：</w:t>
      </w:r>
      <w:r>
        <w:rPr>
          <w:rFonts w:hint="eastAsia" w:ascii="宋体" w:hAnsi="宋体"/>
          <w:color w:val="auto"/>
          <w:sz w:val="32"/>
          <w:szCs w:val="32"/>
          <w:highlight w:val="none"/>
          <w:u w:val="single"/>
        </w:rPr>
        <w:t xml:space="preserve">                                        </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成立时间：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经营期限：</w:t>
      </w:r>
      <w:r>
        <w:rPr>
          <w:rFonts w:hint="eastAsia" w:ascii="宋体" w:hAnsi="宋体"/>
          <w:color w:val="auto"/>
          <w:sz w:val="32"/>
          <w:szCs w:val="32"/>
          <w:highlight w:val="none"/>
          <w:u w:val="single"/>
        </w:rPr>
        <w:t xml:space="preserve">                                    </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姓名：</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性别：</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年龄：</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职务：</w:t>
      </w:r>
      <w:r>
        <w:rPr>
          <w:rFonts w:hint="eastAsia" w:ascii="宋体" w:hAnsi="宋体"/>
          <w:color w:val="auto"/>
          <w:sz w:val="32"/>
          <w:szCs w:val="32"/>
          <w:highlight w:val="none"/>
          <w:u w:val="single"/>
        </w:rPr>
        <w:t xml:space="preserve">      </w:t>
      </w:r>
    </w:p>
    <w:p>
      <w:pPr>
        <w:spacing w:line="640" w:lineRule="exact"/>
        <w:ind w:firstLine="640" w:firstLineChars="200"/>
        <w:rPr>
          <w:rFonts w:ascii="宋体" w:hAnsi="宋体"/>
          <w:color w:val="auto"/>
          <w:sz w:val="32"/>
          <w:szCs w:val="32"/>
          <w:highlight w:val="none"/>
        </w:rPr>
      </w:pPr>
      <w:r>
        <w:rPr>
          <w:rFonts w:hint="eastAsia" w:ascii="宋体" w:hAnsi="宋体"/>
          <w:color w:val="auto"/>
          <w:sz w:val="32"/>
          <w:szCs w:val="32"/>
          <w:highlight w:val="none"/>
        </w:rPr>
        <w:t>系</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的法定代表人。为施工、竣工和保修</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工程。签署上述工程的投标文件、进行合同谈判、签署合同和处理与之有关的一切事务。</w:t>
      </w:r>
    </w:p>
    <w:p>
      <w:pPr>
        <w:spacing w:line="640" w:lineRule="exact"/>
        <w:ind w:firstLine="660"/>
        <w:rPr>
          <w:rFonts w:ascii="宋体" w:hAnsi="宋体"/>
          <w:color w:val="auto"/>
          <w:sz w:val="32"/>
          <w:szCs w:val="32"/>
          <w:highlight w:val="none"/>
        </w:rPr>
      </w:pPr>
    </w:p>
    <w:p>
      <w:pPr>
        <w:spacing w:line="640" w:lineRule="exact"/>
        <w:ind w:firstLine="660"/>
        <w:rPr>
          <w:rFonts w:ascii="宋体" w:hAnsi="宋体"/>
          <w:color w:val="auto"/>
          <w:sz w:val="32"/>
          <w:szCs w:val="32"/>
          <w:highlight w:val="none"/>
        </w:rPr>
      </w:pPr>
      <w:r>
        <w:rPr>
          <w:rFonts w:hint="eastAsia" w:ascii="宋体" w:hAnsi="宋体"/>
          <w:color w:val="auto"/>
          <w:sz w:val="32"/>
          <w:szCs w:val="32"/>
          <w:highlight w:val="none"/>
        </w:rPr>
        <w:t>特此证明。</w:t>
      </w:r>
    </w:p>
    <w:p>
      <w:pPr>
        <w:spacing w:line="640" w:lineRule="exact"/>
        <w:ind w:firstLine="660"/>
        <w:rPr>
          <w:rFonts w:ascii="宋体" w:hAnsi="宋体"/>
          <w:color w:val="auto"/>
          <w:sz w:val="32"/>
          <w:szCs w:val="32"/>
          <w:highlight w:val="none"/>
        </w:rPr>
      </w:pPr>
    </w:p>
    <w:p>
      <w:pPr>
        <w:spacing w:line="640" w:lineRule="exact"/>
        <w:ind w:firstLine="660"/>
        <w:rPr>
          <w:rFonts w:ascii="宋体" w:hAnsi="宋体"/>
          <w:color w:val="auto"/>
          <w:sz w:val="32"/>
          <w:szCs w:val="32"/>
          <w:highlight w:val="none"/>
        </w:rPr>
      </w:pPr>
    </w:p>
    <w:p>
      <w:pPr>
        <w:spacing w:line="640" w:lineRule="exact"/>
        <w:ind w:firstLine="660"/>
        <w:rPr>
          <w:rFonts w:ascii="宋体" w:hAnsi="宋体"/>
          <w:color w:val="auto"/>
          <w:sz w:val="32"/>
          <w:szCs w:val="32"/>
          <w:highlight w:val="none"/>
        </w:rPr>
      </w:pPr>
    </w:p>
    <w:p>
      <w:pPr>
        <w:spacing w:line="640" w:lineRule="exact"/>
        <w:ind w:firstLine="4800" w:firstLineChars="1500"/>
        <w:rPr>
          <w:rFonts w:ascii="宋体" w:hAnsi="宋体"/>
          <w:color w:val="auto"/>
          <w:sz w:val="32"/>
          <w:szCs w:val="32"/>
          <w:highlight w:val="none"/>
        </w:rPr>
      </w:pPr>
      <w:r>
        <w:rPr>
          <w:rFonts w:hint="eastAsia" w:ascii="宋体" w:hAnsi="宋体"/>
          <w:color w:val="auto"/>
          <w:sz w:val="32"/>
          <w:szCs w:val="32"/>
          <w:highlight w:val="none"/>
        </w:rPr>
        <w:t>投标单位：（单位章）</w:t>
      </w: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hint="eastAsia" w:ascii="宋体" w:hAnsi="宋体"/>
          <w:b/>
          <w:color w:val="auto"/>
          <w:sz w:val="44"/>
          <w:szCs w:val="44"/>
          <w:highlight w:val="none"/>
        </w:rPr>
      </w:pPr>
    </w:p>
    <w:p>
      <w:pPr>
        <w:spacing w:line="440" w:lineRule="exact"/>
        <w:jc w:val="center"/>
        <w:outlineLvl w:val="1"/>
        <w:rPr>
          <w:rFonts w:ascii="宋体" w:hAnsi="宋体"/>
          <w:b/>
          <w:color w:val="auto"/>
          <w:sz w:val="44"/>
          <w:szCs w:val="44"/>
          <w:highlight w:val="none"/>
        </w:rPr>
      </w:pPr>
    </w:p>
    <w:p>
      <w:pPr>
        <w:spacing w:line="440" w:lineRule="exact"/>
        <w:jc w:val="center"/>
        <w:outlineLvl w:val="1"/>
        <w:rPr>
          <w:rFonts w:ascii="宋体" w:hAnsi="宋体"/>
          <w:b/>
          <w:color w:val="auto"/>
          <w:sz w:val="44"/>
          <w:szCs w:val="44"/>
          <w:highlight w:val="none"/>
        </w:rPr>
      </w:pPr>
    </w:p>
    <w:bookmarkEnd w:id="2"/>
    <w:p>
      <w:pPr>
        <w:spacing w:line="440" w:lineRule="exact"/>
        <w:jc w:val="center"/>
        <w:outlineLvl w:val="1"/>
        <w:rPr>
          <w:rFonts w:ascii="宋体" w:hAnsi="宋体"/>
          <w:b/>
          <w:color w:val="auto"/>
          <w:sz w:val="44"/>
          <w:szCs w:val="44"/>
          <w:highlight w:val="none"/>
        </w:rPr>
      </w:pPr>
      <w:r>
        <w:rPr>
          <w:rFonts w:hint="eastAsia" w:ascii="宋体" w:hAnsi="宋体"/>
          <w:b/>
          <w:color w:val="auto"/>
          <w:sz w:val="44"/>
          <w:szCs w:val="44"/>
          <w:highlight w:val="none"/>
        </w:rPr>
        <w:t>授 权 委 托 书</w:t>
      </w:r>
    </w:p>
    <w:p>
      <w:pPr>
        <w:jc w:val="center"/>
        <w:rPr>
          <w:rFonts w:ascii="宋体" w:hAnsi="宋体"/>
          <w:b/>
          <w:color w:val="auto"/>
          <w:sz w:val="44"/>
          <w:szCs w:val="44"/>
          <w:highlight w:val="none"/>
        </w:rPr>
      </w:pPr>
    </w:p>
    <w:p>
      <w:pPr>
        <w:spacing w:line="620" w:lineRule="exact"/>
        <w:ind w:firstLine="660"/>
        <w:rPr>
          <w:rFonts w:ascii="宋体" w:hAnsi="宋体"/>
          <w:color w:val="auto"/>
          <w:sz w:val="32"/>
          <w:szCs w:val="32"/>
          <w:highlight w:val="none"/>
        </w:rPr>
      </w:pPr>
      <w:r>
        <w:rPr>
          <w:rFonts w:hint="eastAsia" w:ascii="宋体" w:hAnsi="宋体"/>
          <w:color w:val="auto"/>
          <w:sz w:val="32"/>
          <w:szCs w:val="32"/>
          <w:highlight w:val="none"/>
        </w:rPr>
        <w:t>本人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（姓名）系</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 xml:space="preserve">（投标单位名称）的法定代表人，现授权委托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 xml:space="preserve">（姓名）为我公司代理人。代理人根据授权，以本公司的名义递交、撤回、修改 </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（招标单位）</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工程项目名称）的投标文件，参加该工程项目的投标活动和办理投标相关事宜。代理人在开标、评标活动中因质疑、询标签署的澄清和补正。以及在合同谈判和签订过程中所签署的一切文件和处理与之有关的一切事务，我单位均予承认，其法律后果由我单位承担。</w:t>
      </w:r>
    </w:p>
    <w:p>
      <w:pPr>
        <w:spacing w:line="620" w:lineRule="exact"/>
        <w:ind w:firstLine="660"/>
        <w:rPr>
          <w:rFonts w:ascii="宋体" w:hAnsi="宋体"/>
          <w:color w:val="auto"/>
          <w:sz w:val="32"/>
          <w:szCs w:val="32"/>
          <w:highlight w:val="none"/>
        </w:rPr>
      </w:pPr>
      <w:r>
        <w:rPr>
          <w:rFonts w:hint="eastAsia" w:ascii="宋体" w:hAnsi="宋体"/>
          <w:color w:val="auto"/>
          <w:sz w:val="32"/>
          <w:szCs w:val="32"/>
          <w:highlight w:val="none"/>
        </w:rPr>
        <w:t>委托期限：自</w:t>
      </w:r>
      <w:r>
        <w:rPr>
          <w:rFonts w:hint="eastAsia" w:ascii="宋体" w:hAnsi="宋体"/>
          <w:color w:val="auto"/>
          <w:sz w:val="32"/>
          <w:szCs w:val="32"/>
          <w:highlight w:val="none"/>
          <w:u w:val="single"/>
          <w:lang w:val="en-US" w:eastAsia="zh-CN"/>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日至</w:t>
      </w:r>
      <w:r>
        <w:rPr>
          <w:rFonts w:hint="eastAsia" w:ascii="宋体" w:hAnsi="宋体"/>
          <w:color w:val="auto"/>
          <w:sz w:val="32"/>
          <w:szCs w:val="32"/>
          <w:highlight w:val="none"/>
          <w:u w:val="single"/>
          <w:lang w:val="en-US" w:eastAsia="zh-CN"/>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spacing w:line="640" w:lineRule="exact"/>
        <w:ind w:firstLine="660"/>
        <w:rPr>
          <w:rFonts w:ascii="宋体" w:hAnsi="宋体"/>
          <w:color w:val="auto"/>
          <w:sz w:val="32"/>
          <w:szCs w:val="32"/>
          <w:highlight w:val="none"/>
        </w:rPr>
      </w:pPr>
      <w:r>
        <w:rPr>
          <w:rFonts w:hint="eastAsia" w:ascii="宋体" w:hAnsi="宋体"/>
          <w:color w:val="auto"/>
          <w:sz w:val="32"/>
          <w:szCs w:val="32"/>
          <w:highlight w:val="none"/>
        </w:rPr>
        <w:t>代理人：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性别：</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年龄：</w:t>
      </w:r>
      <w:r>
        <w:rPr>
          <w:rFonts w:hint="eastAsia" w:ascii="宋体" w:hAnsi="宋体"/>
          <w:color w:val="auto"/>
          <w:sz w:val="32"/>
          <w:szCs w:val="32"/>
          <w:highlight w:val="none"/>
          <w:u w:val="single"/>
        </w:rPr>
        <w:t xml:space="preserve">       </w:t>
      </w:r>
    </w:p>
    <w:p>
      <w:pPr>
        <w:spacing w:line="640" w:lineRule="exact"/>
        <w:ind w:firstLine="660"/>
        <w:rPr>
          <w:rFonts w:ascii="宋体" w:hAnsi="宋体"/>
          <w:color w:val="auto"/>
          <w:sz w:val="32"/>
          <w:szCs w:val="32"/>
          <w:highlight w:val="none"/>
          <w:u w:val="single"/>
        </w:rPr>
      </w:pPr>
      <w:r>
        <w:rPr>
          <w:rFonts w:hint="eastAsia" w:ascii="宋体" w:hAnsi="宋体"/>
          <w:color w:val="auto"/>
          <w:sz w:val="32"/>
          <w:szCs w:val="32"/>
          <w:highlight w:val="none"/>
        </w:rPr>
        <w:t>职  务：</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职称：</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注册资格：</w:t>
      </w:r>
      <w:r>
        <w:rPr>
          <w:rFonts w:hint="eastAsia" w:ascii="宋体" w:hAnsi="宋体"/>
          <w:color w:val="auto"/>
          <w:sz w:val="32"/>
          <w:szCs w:val="32"/>
          <w:highlight w:val="none"/>
          <w:u w:val="single"/>
        </w:rPr>
        <w:t xml:space="preserve">       </w:t>
      </w:r>
    </w:p>
    <w:p>
      <w:pPr>
        <w:spacing w:line="640" w:lineRule="exact"/>
        <w:ind w:firstLine="660"/>
        <w:rPr>
          <w:rFonts w:ascii="宋体" w:hAnsi="宋体"/>
          <w:color w:val="auto"/>
          <w:sz w:val="32"/>
          <w:szCs w:val="32"/>
          <w:highlight w:val="none"/>
        </w:rPr>
      </w:pPr>
      <w:r>
        <w:rPr>
          <w:rFonts w:hint="eastAsia" w:ascii="宋体" w:hAnsi="宋体"/>
          <w:color w:val="auto"/>
          <w:sz w:val="32"/>
          <w:szCs w:val="32"/>
          <w:highlight w:val="none"/>
        </w:rPr>
        <w:t>代理人无转委托权。特此委托。</w:t>
      </w:r>
    </w:p>
    <w:p>
      <w:pPr>
        <w:spacing w:line="640" w:lineRule="exact"/>
        <w:ind w:firstLine="660"/>
        <w:rPr>
          <w:rFonts w:ascii="宋体" w:hAnsi="宋体"/>
          <w:color w:val="auto"/>
          <w:sz w:val="32"/>
          <w:szCs w:val="32"/>
          <w:highlight w:val="none"/>
        </w:rPr>
      </w:pPr>
    </w:p>
    <w:p>
      <w:pPr>
        <w:spacing w:line="640" w:lineRule="exact"/>
        <w:rPr>
          <w:rFonts w:ascii="宋体" w:hAnsi="宋体"/>
          <w:color w:val="auto"/>
          <w:sz w:val="32"/>
          <w:szCs w:val="32"/>
          <w:highlight w:val="none"/>
        </w:rPr>
      </w:pPr>
    </w:p>
    <w:p>
      <w:pPr>
        <w:spacing w:line="640" w:lineRule="exact"/>
        <w:ind w:firstLine="660"/>
        <w:rPr>
          <w:rFonts w:ascii="宋体" w:hAnsi="宋体"/>
          <w:color w:val="auto"/>
          <w:sz w:val="32"/>
          <w:szCs w:val="32"/>
          <w:highlight w:val="none"/>
        </w:rPr>
      </w:pPr>
    </w:p>
    <w:p>
      <w:pPr>
        <w:spacing w:line="640" w:lineRule="exact"/>
        <w:ind w:firstLine="3040" w:firstLineChars="950"/>
        <w:rPr>
          <w:rFonts w:ascii="宋体" w:hAnsi="宋体"/>
          <w:color w:val="auto"/>
          <w:sz w:val="32"/>
          <w:szCs w:val="32"/>
          <w:highlight w:val="none"/>
        </w:rPr>
      </w:pPr>
      <w:r>
        <w:rPr>
          <w:rFonts w:hint="eastAsia" w:ascii="宋体" w:hAnsi="宋体"/>
          <w:color w:val="auto"/>
          <w:sz w:val="32"/>
          <w:szCs w:val="32"/>
          <w:highlight w:val="none"/>
        </w:rPr>
        <w:t>投标单位：</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（单位章）</w:t>
      </w:r>
    </w:p>
    <w:p>
      <w:pPr>
        <w:spacing w:line="640" w:lineRule="exact"/>
        <w:ind w:firstLine="3040" w:firstLineChars="950"/>
        <w:rPr>
          <w:rFonts w:ascii="宋体" w:hAnsi="宋体"/>
          <w:color w:val="auto"/>
          <w:sz w:val="32"/>
          <w:szCs w:val="32"/>
          <w:highlight w:val="none"/>
        </w:rPr>
      </w:pPr>
      <w:r>
        <w:rPr>
          <w:rFonts w:hint="eastAsia" w:ascii="宋体" w:hAnsi="宋体"/>
          <w:color w:val="auto"/>
          <w:sz w:val="32"/>
          <w:szCs w:val="32"/>
          <w:highlight w:val="none"/>
        </w:rPr>
        <w:t>法定代表人：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（签字或盖章）</w:t>
      </w:r>
    </w:p>
    <w:p>
      <w:pPr>
        <w:spacing w:line="640" w:lineRule="exact"/>
        <w:ind w:firstLine="3040" w:firstLineChars="950"/>
        <w:rPr>
          <w:rFonts w:ascii="宋体" w:hAnsi="宋体"/>
          <w:color w:val="auto"/>
          <w:sz w:val="32"/>
          <w:szCs w:val="32"/>
          <w:highlight w:val="none"/>
        </w:rPr>
      </w:pPr>
      <w:r>
        <w:rPr>
          <w:rFonts w:hint="eastAsia" w:ascii="宋体" w:hAnsi="宋体"/>
          <w:color w:val="auto"/>
          <w:sz w:val="32"/>
          <w:szCs w:val="32"/>
          <w:highlight w:val="none"/>
        </w:rPr>
        <w:t>身份证号码：</w:t>
      </w:r>
      <w:r>
        <w:rPr>
          <w:rFonts w:hint="eastAsia" w:ascii="宋体" w:hAnsi="宋体"/>
          <w:color w:val="auto"/>
          <w:sz w:val="32"/>
          <w:szCs w:val="32"/>
          <w:highlight w:val="none"/>
          <w:u w:val="single"/>
        </w:rPr>
        <w:t xml:space="preserve">                        </w:t>
      </w:r>
    </w:p>
    <w:p>
      <w:pPr>
        <w:spacing w:line="440" w:lineRule="exact"/>
        <w:jc w:val="center"/>
        <w:outlineLvl w:val="1"/>
        <w:rPr>
          <w:rFonts w:ascii="宋体" w:hAnsi="宋体"/>
          <w:b/>
          <w:color w:val="auto"/>
          <w:sz w:val="44"/>
          <w:szCs w:val="44"/>
          <w:highlight w:val="none"/>
        </w:rPr>
      </w:pPr>
      <w:r>
        <w:rPr>
          <w:rFonts w:hint="eastAsia" w:ascii="宋体" w:hAnsi="宋体"/>
          <w:color w:val="auto"/>
          <w:sz w:val="32"/>
          <w:szCs w:val="32"/>
          <w:highlight w:val="none"/>
          <w:lang w:val="en-US" w:eastAsia="zh-CN"/>
        </w:rPr>
        <w:t xml:space="preserve">      </w:t>
      </w:r>
      <w:r>
        <w:rPr>
          <w:rFonts w:hint="eastAsia" w:ascii="宋体" w:hAnsi="宋体"/>
          <w:color w:val="auto"/>
          <w:sz w:val="32"/>
          <w:szCs w:val="32"/>
          <w:highlight w:val="none"/>
        </w:rPr>
        <w:t>日期：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r>
        <w:rPr>
          <w:rFonts w:hint="eastAsia" w:ascii="宋体" w:hAnsi="宋体"/>
          <w:b/>
          <w:color w:val="auto"/>
          <w:sz w:val="44"/>
          <w:szCs w:val="44"/>
          <w:highlight w:val="none"/>
        </w:rPr>
        <w:br w:type="page"/>
      </w:r>
      <w:bookmarkStart w:id="3" w:name="_Toc15310442"/>
    </w:p>
    <w:p>
      <w:pPr>
        <w:spacing w:line="440" w:lineRule="exact"/>
        <w:jc w:val="center"/>
        <w:outlineLvl w:val="1"/>
        <w:rPr>
          <w:rFonts w:ascii="宋体" w:hAnsi="宋体"/>
          <w:b/>
          <w:color w:val="auto"/>
          <w:sz w:val="44"/>
          <w:szCs w:val="44"/>
          <w:highlight w:val="none"/>
        </w:rPr>
      </w:pPr>
    </w:p>
    <w:bookmarkEnd w:id="3"/>
    <w:p>
      <w:pPr>
        <w:spacing w:line="440" w:lineRule="exact"/>
        <w:jc w:val="center"/>
        <w:outlineLvl w:val="1"/>
        <w:rPr>
          <w:rFonts w:ascii="宋体" w:hAnsi="宋体"/>
          <w:b/>
          <w:color w:val="auto"/>
          <w:sz w:val="44"/>
          <w:szCs w:val="44"/>
          <w:highlight w:val="none"/>
        </w:rPr>
      </w:pPr>
      <w:bookmarkStart w:id="4" w:name="_Toc15310444"/>
    </w:p>
    <w:p>
      <w:pPr>
        <w:spacing w:line="440" w:lineRule="exact"/>
        <w:jc w:val="center"/>
        <w:outlineLvl w:val="1"/>
        <w:rPr>
          <w:rFonts w:ascii="宋体" w:hAnsi="宋体"/>
          <w:b/>
          <w:color w:val="auto"/>
          <w:sz w:val="44"/>
          <w:szCs w:val="44"/>
          <w:highlight w:val="none"/>
        </w:rPr>
      </w:pPr>
      <w:r>
        <w:rPr>
          <w:rFonts w:hint="eastAsia" w:ascii="宋体" w:hAnsi="宋体"/>
          <w:b/>
          <w:color w:val="auto"/>
          <w:sz w:val="44"/>
          <w:szCs w:val="44"/>
          <w:highlight w:val="none"/>
        </w:rPr>
        <w:t>投入本项目的主要施工管理人员</w:t>
      </w:r>
      <w:bookmarkEnd w:id="4"/>
    </w:p>
    <w:tbl>
      <w:tblPr>
        <w:tblStyle w:val="8"/>
        <w:tblpPr w:leftFromText="180" w:rightFromText="180" w:vertAnchor="text" w:horzAnchor="page" w:tblpX="1605" w:tblpY="48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1440"/>
        <w:gridCol w:w="144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r>
              <w:rPr>
                <w:rFonts w:hint="eastAsia" w:ascii="宋体" w:hAnsi="宋体"/>
                <w:color w:val="auto"/>
                <w:sz w:val="30"/>
                <w:szCs w:val="30"/>
                <w:highlight w:val="none"/>
              </w:rPr>
              <w:t>机构</w:t>
            </w: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项目管理职务</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ind w:left="150" w:hanging="150" w:hangingChars="50"/>
              <w:jc w:val="center"/>
              <w:rPr>
                <w:rFonts w:ascii="宋体" w:hAnsi="宋体"/>
                <w:color w:val="auto"/>
                <w:sz w:val="30"/>
                <w:szCs w:val="30"/>
                <w:highlight w:val="none"/>
              </w:rPr>
            </w:pPr>
            <w:r>
              <w:rPr>
                <w:rFonts w:hint="eastAsia" w:ascii="宋体" w:hAnsi="宋体"/>
                <w:color w:val="auto"/>
                <w:sz w:val="30"/>
                <w:szCs w:val="30"/>
                <w:highlight w:val="none"/>
              </w:rPr>
              <w:t>姓   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职  务</w:t>
            </w:r>
          </w:p>
        </w:tc>
        <w:tc>
          <w:tcPr>
            <w:tcW w:w="1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证  号</w:t>
            </w:r>
          </w:p>
        </w:tc>
        <w:tc>
          <w:tcPr>
            <w:tcW w:w="23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公</w:t>
            </w:r>
          </w:p>
          <w:p>
            <w:pPr>
              <w:spacing w:line="600" w:lineRule="exact"/>
              <w:jc w:val="center"/>
              <w:rPr>
                <w:rFonts w:ascii="宋体" w:hAnsi="宋体"/>
                <w:color w:val="auto"/>
                <w:sz w:val="30"/>
                <w:szCs w:val="30"/>
                <w:highlight w:val="none"/>
              </w:rPr>
            </w:pPr>
          </w:p>
          <w:p>
            <w:pPr>
              <w:spacing w:line="600" w:lineRule="exact"/>
              <w:jc w:val="center"/>
              <w:rPr>
                <w:rFonts w:ascii="宋体" w:hAnsi="宋体"/>
                <w:color w:val="auto"/>
                <w:sz w:val="30"/>
                <w:szCs w:val="30"/>
                <w:highlight w:val="none"/>
              </w:rPr>
            </w:pPr>
          </w:p>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司</w:t>
            </w: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项目主管</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技术负责人</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ascii="宋体" w:hAnsi="宋体"/>
                <w:color w:val="auto"/>
                <w:sz w:val="30"/>
                <w:szCs w:val="30"/>
                <w:highlight w:val="none"/>
              </w:rPr>
            </w:pPr>
          </w:p>
          <w:p>
            <w:pPr>
              <w:spacing w:line="600" w:lineRule="exact"/>
              <w:rPr>
                <w:rFonts w:ascii="宋体" w:hAnsi="宋体"/>
                <w:color w:val="auto"/>
                <w:sz w:val="30"/>
                <w:szCs w:val="30"/>
                <w:highlight w:val="none"/>
              </w:rPr>
            </w:pPr>
            <w:r>
              <w:rPr>
                <w:rFonts w:hint="eastAsia" w:ascii="宋体" w:hAnsi="宋体"/>
                <w:color w:val="auto"/>
                <w:sz w:val="30"/>
                <w:szCs w:val="30"/>
                <w:highlight w:val="none"/>
              </w:rPr>
              <w:t>现</w:t>
            </w:r>
          </w:p>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场</w:t>
            </w:r>
          </w:p>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关键岗位人员</w:t>
            </w: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注册建造师</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pacing w:val="-14"/>
                <w:sz w:val="30"/>
                <w:szCs w:val="30"/>
                <w:highlight w:val="none"/>
              </w:rPr>
            </w:pPr>
            <w:r>
              <w:rPr>
                <w:rFonts w:hint="eastAsia" w:ascii="宋体" w:hAnsi="宋体"/>
                <w:color w:val="auto"/>
                <w:spacing w:val="-14"/>
                <w:sz w:val="30"/>
                <w:szCs w:val="30"/>
                <w:highlight w:val="none"/>
              </w:rPr>
              <w:t>项目技术负责人</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施工员</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质量员</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安全员</w:t>
            </w: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r>
              <w:rPr>
                <w:rFonts w:hint="eastAsia" w:ascii="宋体" w:hAnsi="宋体"/>
                <w:color w:val="auto"/>
                <w:sz w:val="30"/>
                <w:szCs w:val="30"/>
                <w:highlight w:val="none"/>
              </w:rPr>
              <w:t>材料员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pacing w:val="-12"/>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pacing w:val="-12"/>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30"/>
                <w:szCs w:val="3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600" w:lineRule="exact"/>
              <w:rPr>
                <w:rFonts w:ascii="宋体" w:hAnsi="宋体"/>
                <w:color w:val="auto"/>
                <w:sz w:val="30"/>
                <w:szCs w:val="30"/>
                <w:highlight w:val="none"/>
              </w:rPr>
            </w:pPr>
          </w:p>
        </w:tc>
      </w:tr>
    </w:tbl>
    <w:p>
      <w:pPr>
        <w:rPr>
          <w:color w:val="auto"/>
          <w:highlight w:val="none"/>
        </w:rPr>
      </w:pPr>
    </w:p>
    <w:p>
      <w:pPr>
        <w:widowControl/>
        <w:spacing w:line="375" w:lineRule="atLeast"/>
        <w:jc w:val="center"/>
        <w:rPr>
          <w:rFonts w:ascii="仿宋_GB2312" w:eastAsia="仿宋_GB2312" w:cs="宋体"/>
          <w:b/>
          <w:color w:val="auto"/>
          <w:kern w:val="0"/>
          <w:sz w:val="36"/>
          <w:szCs w:val="36"/>
          <w:highlight w:val="none"/>
        </w:rPr>
      </w:pPr>
    </w:p>
    <w:sectPr>
      <w:headerReference r:id="rId3" w:type="default"/>
      <w:headerReference r:id="rId4" w:type="even"/>
      <w:pgSz w:w="11906" w:h="16838"/>
      <w:pgMar w:top="964" w:right="1134" w:bottom="87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701E"/>
    <w:multiLevelType w:val="singleLevel"/>
    <w:tmpl w:val="FFE0701E"/>
    <w:lvl w:ilvl="0" w:tentative="0">
      <w:start w:val="3"/>
      <w:numFmt w:val="chineseCounting"/>
      <w:suff w:val="space"/>
      <w:lvlText w:val="第%1条"/>
      <w:lvlJc w:val="left"/>
      <w:rPr>
        <w:rFonts w:hint="eastAsia"/>
      </w:rPr>
    </w:lvl>
  </w:abstractNum>
  <w:abstractNum w:abstractNumId="1">
    <w:nsid w:val="215BCE51"/>
    <w:multiLevelType w:val="singleLevel"/>
    <w:tmpl w:val="215BCE51"/>
    <w:lvl w:ilvl="0" w:tentative="0">
      <w:start w:val="5"/>
      <w:numFmt w:val="chineseCounting"/>
      <w:suff w:val="space"/>
      <w:lvlText w:val="第%1条"/>
      <w:lvlJc w:val="left"/>
      <w:rPr>
        <w:rFonts w:hint="eastAsia"/>
      </w:rPr>
    </w:lvl>
  </w:abstractNum>
  <w:abstractNum w:abstractNumId="2">
    <w:nsid w:val="23CCB408"/>
    <w:multiLevelType w:val="singleLevel"/>
    <w:tmpl w:val="23CCB408"/>
    <w:lvl w:ilvl="0" w:tentative="0">
      <w:start w:val="4"/>
      <w:numFmt w:val="chineseCounting"/>
      <w:suff w:val="space"/>
      <w:lvlText w:val="第%1条"/>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BC"/>
    <w:rsid w:val="00002665"/>
    <w:rsid w:val="00017A63"/>
    <w:rsid w:val="00036CD1"/>
    <w:rsid w:val="00040C65"/>
    <w:rsid w:val="000901EA"/>
    <w:rsid w:val="00096203"/>
    <w:rsid w:val="00096A1A"/>
    <w:rsid w:val="00097F9C"/>
    <w:rsid w:val="000B6F0C"/>
    <w:rsid w:val="000C1C86"/>
    <w:rsid w:val="000D0288"/>
    <w:rsid w:val="000D072D"/>
    <w:rsid w:val="000D1B94"/>
    <w:rsid w:val="000D1E42"/>
    <w:rsid w:val="000F13FA"/>
    <w:rsid w:val="000F1E37"/>
    <w:rsid w:val="000F2FB2"/>
    <w:rsid w:val="001060D6"/>
    <w:rsid w:val="00115C3C"/>
    <w:rsid w:val="00135364"/>
    <w:rsid w:val="001358B7"/>
    <w:rsid w:val="00166152"/>
    <w:rsid w:val="001735F4"/>
    <w:rsid w:val="00173F0F"/>
    <w:rsid w:val="00180316"/>
    <w:rsid w:val="001811C7"/>
    <w:rsid w:val="00184457"/>
    <w:rsid w:val="00190B84"/>
    <w:rsid w:val="001B223C"/>
    <w:rsid w:val="001D3170"/>
    <w:rsid w:val="001E2DAB"/>
    <w:rsid w:val="001F58C0"/>
    <w:rsid w:val="00201B68"/>
    <w:rsid w:val="002152DF"/>
    <w:rsid w:val="00224CBC"/>
    <w:rsid w:val="002264BC"/>
    <w:rsid w:val="0023126B"/>
    <w:rsid w:val="002359B9"/>
    <w:rsid w:val="002516DF"/>
    <w:rsid w:val="00296707"/>
    <w:rsid w:val="002C59C8"/>
    <w:rsid w:val="002D0E14"/>
    <w:rsid w:val="002E5612"/>
    <w:rsid w:val="003067D4"/>
    <w:rsid w:val="00315785"/>
    <w:rsid w:val="00325AF3"/>
    <w:rsid w:val="003323A5"/>
    <w:rsid w:val="003501E6"/>
    <w:rsid w:val="00362E3F"/>
    <w:rsid w:val="003A0173"/>
    <w:rsid w:val="003A07C5"/>
    <w:rsid w:val="003A13FF"/>
    <w:rsid w:val="003A52C8"/>
    <w:rsid w:val="003B2B0A"/>
    <w:rsid w:val="003B53B3"/>
    <w:rsid w:val="003C0311"/>
    <w:rsid w:val="003C76E2"/>
    <w:rsid w:val="003D64F8"/>
    <w:rsid w:val="003F4507"/>
    <w:rsid w:val="00407963"/>
    <w:rsid w:val="00415955"/>
    <w:rsid w:val="00423183"/>
    <w:rsid w:val="004242CE"/>
    <w:rsid w:val="004263B6"/>
    <w:rsid w:val="00436B11"/>
    <w:rsid w:val="004413D8"/>
    <w:rsid w:val="004539B7"/>
    <w:rsid w:val="004760A5"/>
    <w:rsid w:val="004829DF"/>
    <w:rsid w:val="0049485D"/>
    <w:rsid w:val="004A7DAA"/>
    <w:rsid w:val="004C4314"/>
    <w:rsid w:val="004E4528"/>
    <w:rsid w:val="004E5F0C"/>
    <w:rsid w:val="00500612"/>
    <w:rsid w:val="0050145F"/>
    <w:rsid w:val="00504382"/>
    <w:rsid w:val="00520173"/>
    <w:rsid w:val="00552BCE"/>
    <w:rsid w:val="0055462C"/>
    <w:rsid w:val="005731AD"/>
    <w:rsid w:val="00583CCB"/>
    <w:rsid w:val="0058523E"/>
    <w:rsid w:val="00596E38"/>
    <w:rsid w:val="005A05CA"/>
    <w:rsid w:val="005C5591"/>
    <w:rsid w:val="005D0329"/>
    <w:rsid w:val="005D5864"/>
    <w:rsid w:val="005E790A"/>
    <w:rsid w:val="005F4590"/>
    <w:rsid w:val="005F567C"/>
    <w:rsid w:val="006005A7"/>
    <w:rsid w:val="00604D37"/>
    <w:rsid w:val="0061604B"/>
    <w:rsid w:val="00622B14"/>
    <w:rsid w:val="0063021D"/>
    <w:rsid w:val="0063032E"/>
    <w:rsid w:val="00635DCD"/>
    <w:rsid w:val="006479FC"/>
    <w:rsid w:val="00660693"/>
    <w:rsid w:val="0066076D"/>
    <w:rsid w:val="00665A73"/>
    <w:rsid w:val="00682BF2"/>
    <w:rsid w:val="00685E90"/>
    <w:rsid w:val="00694ABA"/>
    <w:rsid w:val="006A06B0"/>
    <w:rsid w:val="006A3E1C"/>
    <w:rsid w:val="006A7C39"/>
    <w:rsid w:val="006B2A75"/>
    <w:rsid w:val="006C2EC1"/>
    <w:rsid w:val="006D5A8D"/>
    <w:rsid w:val="006D75F9"/>
    <w:rsid w:val="006F0ECF"/>
    <w:rsid w:val="00701D04"/>
    <w:rsid w:val="00705A5D"/>
    <w:rsid w:val="007068B1"/>
    <w:rsid w:val="00737DA0"/>
    <w:rsid w:val="00753848"/>
    <w:rsid w:val="00760C82"/>
    <w:rsid w:val="0077636A"/>
    <w:rsid w:val="007B271B"/>
    <w:rsid w:val="007C3CEB"/>
    <w:rsid w:val="007C3D14"/>
    <w:rsid w:val="007E3191"/>
    <w:rsid w:val="007E7F1B"/>
    <w:rsid w:val="007F1B70"/>
    <w:rsid w:val="007F306C"/>
    <w:rsid w:val="00823546"/>
    <w:rsid w:val="00823D5F"/>
    <w:rsid w:val="00827594"/>
    <w:rsid w:val="008341AA"/>
    <w:rsid w:val="0083713E"/>
    <w:rsid w:val="00877945"/>
    <w:rsid w:val="0089189B"/>
    <w:rsid w:val="008A3A89"/>
    <w:rsid w:val="008A5E62"/>
    <w:rsid w:val="008B2BEB"/>
    <w:rsid w:val="008D1C78"/>
    <w:rsid w:val="008D3EA7"/>
    <w:rsid w:val="008D631E"/>
    <w:rsid w:val="008E5C86"/>
    <w:rsid w:val="008F1072"/>
    <w:rsid w:val="008F637B"/>
    <w:rsid w:val="009032B9"/>
    <w:rsid w:val="00907C9F"/>
    <w:rsid w:val="00915034"/>
    <w:rsid w:val="00920A2F"/>
    <w:rsid w:val="00921D68"/>
    <w:rsid w:val="0093079B"/>
    <w:rsid w:val="0093400A"/>
    <w:rsid w:val="00940B98"/>
    <w:rsid w:val="00941291"/>
    <w:rsid w:val="00953B34"/>
    <w:rsid w:val="00992167"/>
    <w:rsid w:val="0099354A"/>
    <w:rsid w:val="009C0992"/>
    <w:rsid w:val="009E2637"/>
    <w:rsid w:val="009E64DD"/>
    <w:rsid w:val="00A165E8"/>
    <w:rsid w:val="00A214AF"/>
    <w:rsid w:val="00A302E1"/>
    <w:rsid w:val="00A34DBB"/>
    <w:rsid w:val="00A4075C"/>
    <w:rsid w:val="00A41386"/>
    <w:rsid w:val="00A41AFD"/>
    <w:rsid w:val="00A53641"/>
    <w:rsid w:val="00A550EE"/>
    <w:rsid w:val="00A6011F"/>
    <w:rsid w:val="00A607B1"/>
    <w:rsid w:val="00A65C28"/>
    <w:rsid w:val="00A7305E"/>
    <w:rsid w:val="00A8709B"/>
    <w:rsid w:val="00A91FC0"/>
    <w:rsid w:val="00A97554"/>
    <w:rsid w:val="00AA20B5"/>
    <w:rsid w:val="00AA5C7E"/>
    <w:rsid w:val="00AA67C4"/>
    <w:rsid w:val="00AB08FB"/>
    <w:rsid w:val="00AB0D47"/>
    <w:rsid w:val="00AB0F26"/>
    <w:rsid w:val="00AC661B"/>
    <w:rsid w:val="00AC66DB"/>
    <w:rsid w:val="00AC7B58"/>
    <w:rsid w:val="00AD1BF0"/>
    <w:rsid w:val="00AE1116"/>
    <w:rsid w:val="00AE18A6"/>
    <w:rsid w:val="00AE3490"/>
    <w:rsid w:val="00AF2AAC"/>
    <w:rsid w:val="00B14765"/>
    <w:rsid w:val="00B20F7A"/>
    <w:rsid w:val="00B4274D"/>
    <w:rsid w:val="00B42824"/>
    <w:rsid w:val="00B428B9"/>
    <w:rsid w:val="00B43091"/>
    <w:rsid w:val="00B443C6"/>
    <w:rsid w:val="00B51C65"/>
    <w:rsid w:val="00B800BE"/>
    <w:rsid w:val="00BA5891"/>
    <w:rsid w:val="00BC5831"/>
    <w:rsid w:val="00BC7C80"/>
    <w:rsid w:val="00BD7CE1"/>
    <w:rsid w:val="00BF1664"/>
    <w:rsid w:val="00C174EC"/>
    <w:rsid w:val="00C20BBE"/>
    <w:rsid w:val="00C34125"/>
    <w:rsid w:val="00C36215"/>
    <w:rsid w:val="00C54788"/>
    <w:rsid w:val="00C648ED"/>
    <w:rsid w:val="00C71C1E"/>
    <w:rsid w:val="00C7235A"/>
    <w:rsid w:val="00C728C9"/>
    <w:rsid w:val="00C812B1"/>
    <w:rsid w:val="00C86F3A"/>
    <w:rsid w:val="00CB591B"/>
    <w:rsid w:val="00CC3334"/>
    <w:rsid w:val="00CD2010"/>
    <w:rsid w:val="00CD41EC"/>
    <w:rsid w:val="00CD5516"/>
    <w:rsid w:val="00CE1D47"/>
    <w:rsid w:val="00CE3CF5"/>
    <w:rsid w:val="00CE6ABB"/>
    <w:rsid w:val="00CE7BBF"/>
    <w:rsid w:val="00CF0A79"/>
    <w:rsid w:val="00CF4CDD"/>
    <w:rsid w:val="00CF6809"/>
    <w:rsid w:val="00D13E0D"/>
    <w:rsid w:val="00D244A2"/>
    <w:rsid w:val="00D264F1"/>
    <w:rsid w:val="00D41C62"/>
    <w:rsid w:val="00D55ACA"/>
    <w:rsid w:val="00D600F2"/>
    <w:rsid w:val="00D62565"/>
    <w:rsid w:val="00D653F4"/>
    <w:rsid w:val="00D70416"/>
    <w:rsid w:val="00D74FB4"/>
    <w:rsid w:val="00D8064E"/>
    <w:rsid w:val="00D906E5"/>
    <w:rsid w:val="00DA3D66"/>
    <w:rsid w:val="00DC380C"/>
    <w:rsid w:val="00DD0126"/>
    <w:rsid w:val="00DD0BA2"/>
    <w:rsid w:val="00DF059C"/>
    <w:rsid w:val="00DF07AD"/>
    <w:rsid w:val="00E0799D"/>
    <w:rsid w:val="00E102BC"/>
    <w:rsid w:val="00E12CDD"/>
    <w:rsid w:val="00E17780"/>
    <w:rsid w:val="00E25DB4"/>
    <w:rsid w:val="00E420D7"/>
    <w:rsid w:val="00E50643"/>
    <w:rsid w:val="00E7430D"/>
    <w:rsid w:val="00E74EB0"/>
    <w:rsid w:val="00E75399"/>
    <w:rsid w:val="00E81D31"/>
    <w:rsid w:val="00EA370C"/>
    <w:rsid w:val="00ED359F"/>
    <w:rsid w:val="00ED3FAC"/>
    <w:rsid w:val="00ED5EA7"/>
    <w:rsid w:val="00EE309C"/>
    <w:rsid w:val="00EE3836"/>
    <w:rsid w:val="00EE6215"/>
    <w:rsid w:val="00F00547"/>
    <w:rsid w:val="00F1497B"/>
    <w:rsid w:val="00F14D3B"/>
    <w:rsid w:val="00F1642B"/>
    <w:rsid w:val="00F35108"/>
    <w:rsid w:val="00F35E68"/>
    <w:rsid w:val="00F46FD7"/>
    <w:rsid w:val="00F57DB1"/>
    <w:rsid w:val="00F62FA1"/>
    <w:rsid w:val="00F91F4C"/>
    <w:rsid w:val="00F92F0B"/>
    <w:rsid w:val="00F9329A"/>
    <w:rsid w:val="00F9591A"/>
    <w:rsid w:val="00FE7745"/>
    <w:rsid w:val="018D0F17"/>
    <w:rsid w:val="028B18FB"/>
    <w:rsid w:val="02BE582C"/>
    <w:rsid w:val="02C24BF1"/>
    <w:rsid w:val="03B46C2F"/>
    <w:rsid w:val="06640499"/>
    <w:rsid w:val="08723A01"/>
    <w:rsid w:val="0A6F565E"/>
    <w:rsid w:val="0BEF4CA9"/>
    <w:rsid w:val="0BFE6C9A"/>
    <w:rsid w:val="0D674D12"/>
    <w:rsid w:val="0E430BBB"/>
    <w:rsid w:val="0E567261"/>
    <w:rsid w:val="0EC870E3"/>
    <w:rsid w:val="0ECF200F"/>
    <w:rsid w:val="0F213556"/>
    <w:rsid w:val="0FFF254C"/>
    <w:rsid w:val="10D339DD"/>
    <w:rsid w:val="10DB497A"/>
    <w:rsid w:val="10EF12A7"/>
    <w:rsid w:val="11AF5F37"/>
    <w:rsid w:val="11F50B3F"/>
    <w:rsid w:val="128B3251"/>
    <w:rsid w:val="153D4CD7"/>
    <w:rsid w:val="16EA17B8"/>
    <w:rsid w:val="170F26A3"/>
    <w:rsid w:val="176A5B2B"/>
    <w:rsid w:val="18DA283C"/>
    <w:rsid w:val="19561DA5"/>
    <w:rsid w:val="1A330456"/>
    <w:rsid w:val="1B124510"/>
    <w:rsid w:val="1B8271CE"/>
    <w:rsid w:val="1CC7757C"/>
    <w:rsid w:val="1E171E3D"/>
    <w:rsid w:val="1E1B192D"/>
    <w:rsid w:val="1EAE7AE7"/>
    <w:rsid w:val="206A6B9C"/>
    <w:rsid w:val="213333E4"/>
    <w:rsid w:val="22361730"/>
    <w:rsid w:val="227D2BB6"/>
    <w:rsid w:val="231828DF"/>
    <w:rsid w:val="231A6657"/>
    <w:rsid w:val="235F406A"/>
    <w:rsid w:val="23F76998"/>
    <w:rsid w:val="251C3507"/>
    <w:rsid w:val="264F08DA"/>
    <w:rsid w:val="27B16E5E"/>
    <w:rsid w:val="2894210B"/>
    <w:rsid w:val="28A32C4B"/>
    <w:rsid w:val="28B430AA"/>
    <w:rsid w:val="2A856FC7"/>
    <w:rsid w:val="2C7E7C57"/>
    <w:rsid w:val="2DA82AB1"/>
    <w:rsid w:val="2DEA78B6"/>
    <w:rsid w:val="2ECB4CA9"/>
    <w:rsid w:val="2F101F2F"/>
    <w:rsid w:val="2F3F2FA2"/>
    <w:rsid w:val="2F4F7689"/>
    <w:rsid w:val="2F6E7D83"/>
    <w:rsid w:val="30F87F62"/>
    <w:rsid w:val="326C67A3"/>
    <w:rsid w:val="328A09D8"/>
    <w:rsid w:val="33ED7470"/>
    <w:rsid w:val="3569521C"/>
    <w:rsid w:val="37016B5B"/>
    <w:rsid w:val="371C1F09"/>
    <w:rsid w:val="37585548"/>
    <w:rsid w:val="383B194D"/>
    <w:rsid w:val="3A5C534F"/>
    <w:rsid w:val="3BB80364"/>
    <w:rsid w:val="3CBF1A5E"/>
    <w:rsid w:val="3E067AAC"/>
    <w:rsid w:val="3E57542F"/>
    <w:rsid w:val="3EA550E2"/>
    <w:rsid w:val="3F0939EA"/>
    <w:rsid w:val="41D57EC1"/>
    <w:rsid w:val="42572124"/>
    <w:rsid w:val="42D40179"/>
    <w:rsid w:val="42F223AD"/>
    <w:rsid w:val="440A677A"/>
    <w:rsid w:val="45246A6A"/>
    <w:rsid w:val="45C25E72"/>
    <w:rsid w:val="45F47D40"/>
    <w:rsid w:val="478F466E"/>
    <w:rsid w:val="4970227E"/>
    <w:rsid w:val="497A3F01"/>
    <w:rsid w:val="498E6BA8"/>
    <w:rsid w:val="49BC1967"/>
    <w:rsid w:val="4A15042C"/>
    <w:rsid w:val="4A783AE0"/>
    <w:rsid w:val="4BD411EA"/>
    <w:rsid w:val="4E2140F4"/>
    <w:rsid w:val="4EDB049E"/>
    <w:rsid w:val="50883755"/>
    <w:rsid w:val="51F36142"/>
    <w:rsid w:val="52432C25"/>
    <w:rsid w:val="52A03BD4"/>
    <w:rsid w:val="52AA4FA6"/>
    <w:rsid w:val="54C309F6"/>
    <w:rsid w:val="55466588"/>
    <w:rsid w:val="5575773B"/>
    <w:rsid w:val="55DB4F23"/>
    <w:rsid w:val="55E620AE"/>
    <w:rsid w:val="55EE2EA8"/>
    <w:rsid w:val="56004989"/>
    <w:rsid w:val="58EF1411"/>
    <w:rsid w:val="5A7E53FE"/>
    <w:rsid w:val="5BE66CE8"/>
    <w:rsid w:val="5CC6682F"/>
    <w:rsid w:val="5E2C6C63"/>
    <w:rsid w:val="61897F29"/>
    <w:rsid w:val="619743F4"/>
    <w:rsid w:val="62BB05B6"/>
    <w:rsid w:val="65AD4B81"/>
    <w:rsid w:val="666D606B"/>
    <w:rsid w:val="6897117D"/>
    <w:rsid w:val="69831701"/>
    <w:rsid w:val="69A71894"/>
    <w:rsid w:val="6A1B1B6D"/>
    <w:rsid w:val="6C7358E7"/>
    <w:rsid w:val="6F9401C4"/>
    <w:rsid w:val="7064403B"/>
    <w:rsid w:val="70C11CDE"/>
    <w:rsid w:val="70E433CD"/>
    <w:rsid w:val="713C0B14"/>
    <w:rsid w:val="72F86CBC"/>
    <w:rsid w:val="735B764F"/>
    <w:rsid w:val="748D1686"/>
    <w:rsid w:val="751F2C26"/>
    <w:rsid w:val="75542513"/>
    <w:rsid w:val="75E874BC"/>
    <w:rsid w:val="76312C11"/>
    <w:rsid w:val="76CC46E8"/>
    <w:rsid w:val="779A75DF"/>
    <w:rsid w:val="77EB6DF0"/>
    <w:rsid w:val="79C774B7"/>
    <w:rsid w:val="79CD0EA3"/>
    <w:rsid w:val="7C52568F"/>
    <w:rsid w:val="7CC04CEF"/>
    <w:rsid w:val="7CF404F4"/>
    <w:rsid w:val="7D957F29"/>
    <w:rsid w:val="7DF4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pageBreakBefore/>
      <w:ind w:right="-1242"/>
      <w:jc w:val="left"/>
      <w:outlineLvl w:val="0"/>
    </w:pPr>
    <w:rPr>
      <w:rFonts w:ascii="黑体" w:hAnsi="黑体" w:eastAsia="黑体"/>
      <w:b/>
      <w:color w:val="000000"/>
      <w:sz w:val="52"/>
      <w:szCs w:val="5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szCs w:val="22"/>
    </w:rPr>
  </w:style>
  <w:style w:type="paragraph" w:styleId="4">
    <w:name w:val="Date"/>
    <w:basedOn w:val="1"/>
    <w:next w:val="1"/>
    <w:qFormat/>
    <w:uiPriority w:val="0"/>
    <w:pPr>
      <w:ind w:left="100" w:leftChars="2500"/>
    </w:pPr>
    <w:rPr>
      <w:sz w:val="30"/>
      <w:szCs w:val="3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Char Char Char"/>
    <w:basedOn w:val="1"/>
    <w:qFormat/>
    <w:uiPriority w:val="0"/>
    <w:rPr>
      <w:rFonts w:ascii="Tahoma" w:hAnsi="Tahoma"/>
      <w:sz w:val="24"/>
      <w:szCs w:val="20"/>
    </w:rPr>
  </w:style>
  <w:style w:type="paragraph" w:styleId="11">
    <w:name w:val="List Paragraph"/>
    <w:basedOn w:val="1"/>
    <w:qFormat/>
    <w:uiPriority w:val="34"/>
    <w:pPr>
      <w:ind w:firstLine="420" w:firstLineChars="200"/>
    </w:pPr>
  </w:style>
  <w:style w:type="character" w:customStyle="1" w:styleId="12">
    <w:name w:val="标题 1 Char"/>
    <w:basedOn w:val="9"/>
    <w:link w:val="2"/>
    <w:qFormat/>
    <w:uiPriority w:val="0"/>
    <w:rPr>
      <w:rFonts w:ascii="黑体" w:hAnsi="黑体" w:eastAsia="黑体"/>
      <w:b/>
      <w:color w:val="000000"/>
      <w:kern w:val="2"/>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www.liangli.net</Company>
  <Pages>15</Pages>
  <Words>4203</Words>
  <Characters>4331</Characters>
  <Lines>31</Lines>
  <Paragraphs>8</Paragraphs>
  <TotalTime>10</TotalTime>
  <ScaleCrop>false</ScaleCrop>
  <LinksUpToDate>false</LinksUpToDate>
  <CharactersWithSpaces>4672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2017-01-11T08:56:00Z</dcterms:created>
  <dc:creator>亮丽家园</dc:creator>
  <cp:lastModifiedBy>友达</cp:lastModifiedBy>
  <cp:lastPrinted>2011-11-22T02:26:00Z</cp:lastPrinted>
  <dcterms:modified xsi:type="dcterms:W3CDTF">2022-04-11T02:59:50Z</dcterms:modified>
  <dc:title>南 康 市</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494BF010B098472D90E17279A10E0498</vt:lpwstr>
  </property>
</Properties>
</file>