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utoSpaceDE/>
        <w:autoSpaceDN/>
        <w:snapToGrid/>
        <w:spacing w:line="240" w:lineRule="auto"/>
        <w:ind w:firstLine="0"/>
        <w:jc w:val="center"/>
        <w:rPr>
          <w:rFonts w:hint="eastAsia" w:ascii="宋体" w:hAnsi="宋体" w:eastAsia="宋体" w:cs="宋体"/>
          <w:snapToGrid/>
          <w:color w:val="333333"/>
          <w:sz w:val="24"/>
          <w:szCs w:val="2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napToGrid/>
          <w:color w:val="333333"/>
          <w:sz w:val="36"/>
          <w:szCs w:val="36"/>
          <w:lang w:val="en-US" w:eastAsia="zh-CN"/>
        </w:rPr>
        <w:t>赣州经开区消防救援单位2023年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/>
          <w:color w:val="333333"/>
          <w:sz w:val="36"/>
          <w:szCs w:val="36"/>
        </w:rPr>
        <w:t>政府信息公开工作年度报告</w:t>
      </w:r>
    </w:p>
    <w:bookmarkEnd w:id="0"/>
    <w:p>
      <w:pPr>
        <w:widowControl/>
        <w:shd w:val="clear" w:color="auto" w:fill="FFFFFF"/>
        <w:autoSpaceDE/>
        <w:autoSpaceDN/>
        <w:snapToGrid/>
        <w:spacing w:line="240" w:lineRule="auto"/>
        <w:ind w:firstLine="480"/>
        <w:rPr>
          <w:rFonts w:hint="eastAsia" w:ascii="黑体" w:hAnsi="黑体" w:eastAsia="黑体" w:cs="宋体"/>
          <w:b w:val="0"/>
          <w:bCs w:val="0"/>
          <w:snapToGrid/>
          <w:color w:val="333333"/>
          <w:szCs w:val="32"/>
        </w:rPr>
      </w:pPr>
      <w:r>
        <w:rPr>
          <w:rFonts w:hint="eastAsia" w:ascii="黑体" w:hAnsi="黑体" w:eastAsia="黑体" w:cs="宋体"/>
          <w:b w:val="0"/>
          <w:bCs w:val="0"/>
          <w:snapToGrid/>
          <w:color w:val="333333"/>
          <w:szCs w:val="32"/>
        </w:rPr>
        <w:t>一、总体情况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（一）政府信息主动公开情况。202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区消防救援大队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区党工</w:t>
      </w:r>
      <w:r>
        <w:rPr>
          <w:rFonts w:hint="eastAsia" w:ascii="仿宋_GB2312" w:hAnsi="仿宋_GB2312" w:eastAsia="仿宋_GB2312" w:cs="仿宋_GB2312"/>
          <w:sz w:val="32"/>
          <w:szCs w:val="32"/>
        </w:rPr>
        <w:t>委、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区管委会</w:t>
      </w:r>
      <w:r>
        <w:rPr>
          <w:rFonts w:hint="eastAsia" w:ascii="仿宋_GB2312" w:hAnsi="仿宋_GB2312" w:eastAsia="仿宋_GB2312" w:cs="仿宋_GB2312"/>
          <w:sz w:val="32"/>
          <w:szCs w:val="32"/>
        </w:rPr>
        <w:t>的具体要求，坚持以公开为常态、不公开为例外，充分发挥网站宣传平台作用，及时准确公开政府信息。202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区消防救援大队</w:t>
      </w:r>
      <w:r>
        <w:rPr>
          <w:rFonts w:hint="eastAsia" w:ascii="仿宋_GB2312" w:hAnsi="仿宋_GB2312" w:eastAsia="仿宋_GB2312" w:cs="仿宋_GB2312"/>
          <w:sz w:val="32"/>
          <w:szCs w:val="32"/>
        </w:rPr>
        <w:t>门户网站发布信息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198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条，信息发布时效严格遵守相关规定，切实保障了人民群众的知情权、参与权和监督权。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（二）政府信息依申请公开情况。按照新修订《中华人民共和国政府信息公开条例》要求，202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大队</w:t>
      </w:r>
      <w:r>
        <w:rPr>
          <w:rFonts w:hint="eastAsia" w:ascii="仿宋_GB2312" w:hAnsi="仿宋_GB2312" w:eastAsia="仿宋_GB2312" w:cs="仿宋_GB2312"/>
          <w:sz w:val="32"/>
          <w:szCs w:val="32"/>
        </w:rPr>
        <w:t>共办理依申请公开0件。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（三）政府信息管理情况。持续优化信息公开审查流程，推进信息公开审发监管制度建设。进一步强化源头管理，加强信息公开栏目负责制和信息公开保密审查。</w:t>
      </w:r>
    </w:p>
    <w:p>
      <w:pP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政府信息公开平台建设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依托赣州经济技术开发区门户网站公开部门信息，设置了机构职能、部门文件、工作动态等栏目，充分发挥电子政务平台作用，主动公开部门信息，方便群众办事，扩大对外宣传。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）监督保障情况。202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大队不定时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大队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门户</w:t>
      </w:r>
      <w:r>
        <w:rPr>
          <w:rFonts w:hint="eastAsia" w:ascii="仿宋_GB2312" w:hAnsi="仿宋_GB2312" w:eastAsia="仿宋_GB2312" w:cs="仿宋_GB2312"/>
          <w:sz w:val="32"/>
          <w:szCs w:val="32"/>
        </w:rPr>
        <w:t>网站抽查，严格按照工作要求，全面做好各项督查整改工作。</w:t>
      </w:r>
    </w:p>
    <w:p>
      <w:pPr>
        <w:widowControl/>
        <w:shd w:val="clear" w:color="auto" w:fill="FFFFFF"/>
        <w:autoSpaceDE/>
        <w:autoSpaceDN/>
        <w:snapToGrid/>
        <w:spacing w:line="240" w:lineRule="auto"/>
        <w:ind w:firstLine="480"/>
        <w:rPr>
          <w:rFonts w:hint="eastAsia" w:ascii="宋体" w:hAnsi="宋体" w:eastAsia="宋体" w:cs="宋体"/>
          <w:snapToGrid/>
          <w:color w:val="333333"/>
          <w:sz w:val="24"/>
          <w:szCs w:val="24"/>
        </w:rPr>
      </w:pPr>
      <w:r>
        <w:rPr>
          <w:rFonts w:hint="eastAsia" w:ascii="黑体" w:hAnsi="黑体" w:eastAsia="黑体" w:cs="宋体"/>
          <w:b w:val="0"/>
          <w:bCs w:val="0"/>
          <w:snapToGrid/>
          <w:color w:val="333333"/>
          <w:szCs w:val="32"/>
        </w:rPr>
        <w:t>二、主动公开政府信息情况</w:t>
      </w:r>
    </w:p>
    <w:tbl>
      <w:tblPr>
        <w:tblStyle w:val="8"/>
        <w:tblW w:w="974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本年</w:t>
            </w:r>
            <w:r>
              <w:rPr>
                <w:rFonts w:ascii="宋体" w:hAnsi="宋体" w:eastAsia="宋体" w:cs="Calibri"/>
                <w:snapToGrid/>
                <w:sz w:val="20"/>
              </w:rPr>
              <w:t>制</w:t>
            </w:r>
            <w:r>
              <w:rPr>
                <w:rFonts w:hint="eastAsia" w:ascii="宋体" w:hAnsi="宋体" w:eastAsia="宋体" w:cs="宋体"/>
                <w:snapToGrid/>
                <w:sz w:val="20"/>
              </w:rPr>
              <w:t>发件</w:t>
            </w:r>
            <w:r>
              <w:rPr>
                <w:rFonts w:ascii="宋体" w:hAnsi="宋体" w:eastAsia="宋体" w:cs="Calibri"/>
                <w:snapToGrid/>
                <w:sz w:val="20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现行有效件</w:t>
            </w:r>
            <w:r>
              <w:rPr>
                <w:rFonts w:ascii="宋体" w:hAnsi="宋体" w:eastAsia="宋体" w:cs="Calibri"/>
                <w:snapToGrid/>
                <w:sz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　　</w:t>
            </w: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　　</w:t>
            </w: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napToGrid/>
                <w:sz w:val="21"/>
                <w:szCs w:val="21"/>
                <w:lang w:val="en-US" w:eastAsia="zh-CN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autoSpaceDE/>
        <w:autoSpaceDN/>
        <w:snapToGrid/>
        <w:spacing w:line="240" w:lineRule="auto"/>
        <w:ind w:firstLine="0"/>
        <w:jc w:val="left"/>
        <w:rPr>
          <w:rFonts w:hint="eastAsia" w:ascii="宋体" w:hAnsi="宋体" w:eastAsia="宋体" w:cs="宋体"/>
          <w:snapToGrid/>
          <w:sz w:val="24"/>
          <w:szCs w:val="24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黑体" w:hAnsi="黑体" w:eastAsia="黑体" w:cs="黑体"/>
          <w:b w:val="0"/>
          <w:bCs w:val="0"/>
          <w:snapToGrid/>
          <w:color w:val="333333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napToGrid/>
          <w:color w:val="333333"/>
          <w:sz w:val="32"/>
          <w:szCs w:val="32"/>
        </w:rPr>
        <w:t>三、收到和处理政府信息公开申请情况</w:t>
      </w:r>
    </w:p>
    <w:tbl>
      <w:tblPr>
        <w:tblStyle w:val="8"/>
        <w:tblW w:w="974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1"/>
        <w:gridCol w:w="770"/>
        <w:gridCol w:w="606"/>
        <w:gridCol w:w="688"/>
        <w:gridCol w:w="688"/>
        <w:gridCol w:w="688"/>
        <w:gridCol w:w="688"/>
        <w:gridCol w:w="6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napToGrid/>
                <w:sz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77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自然人</w:t>
            </w:r>
          </w:p>
        </w:tc>
        <w:tc>
          <w:tcPr>
            <w:tcW w:w="335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7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商业</w:t>
            </w:r>
          </w:p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科研</w:t>
            </w:r>
          </w:p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一、本年新收政府信息公开申请数量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二、上年结转政府信息公开申请数量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三、本年度办理结果</w:t>
            </w:r>
          </w:p>
        </w:tc>
        <w:tc>
          <w:tcPr>
            <w:tcW w:w="41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（一）予以公开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41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（二）部分公开</w:t>
            </w:r>
            <w:r>
              <w:rPr>
                <w:rFonts w:hint="eastAsia" w:ascii="楷体" w:hAnsi="楷体" w:eastAsia="楷体" w:cs="宋体"/>
                <w:snapToGrid/>
                <w:sz w:val="20"/>
              </w:rPr>
              <w:t>（区分处理的，只计这一情形，不计其他情形）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（三）不予公开</w:t>
            </w: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1.属于国家秘密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2.其他法律行政法规禁止公开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3.危及“三安全一稳定”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4.保护第三方合法权益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5.属于三类内部事务信息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6.属于四类过程性信息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7.属于行政执法案卷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8.属于行政查询事项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（四）无法提供</w:t>
            </w: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1.本机关不掌握相关政府信息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2.没有现成信息需要另行制作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3.补正后申请内容仍不明确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（五）不予处理</w:t>
            </w: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1.信访举报投诉类申请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2.重复申请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3.要求提供公开出版物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4.无正当理由大量反复申请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5.要求行政机关确认或重新出具已获取信息</w:t>
            </w:r>
          </w:p>
        </w:tc>
        <w:tc>
          <w:tcPr>
            <w:tcW w:w="770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（六）其他处理</w:t>
            </w: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1.申请人无正当理由逾期不补正、行政机关不再处理其政府信息公开申请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3.其他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41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（七）总计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四、结转下年度继续办理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autoSpaceDE/>
        <w:autoSpaceDN/>
        <w:snapToGrid/>
        <w:spacing w:line="240" w:lineRule="auto"/>
        <w:ind w:firstLine="480"/>
        <w:rPr>
          <w:rFonts w:hint="eastAsia" w:ascii="黑体" w:hAnsi="黑体" w:eastAsia="黑体" w:cs="宋体"/>
          <w:b w:val="0"/>
          <w:bCs w:val="0"/>
          <w:snapToGrid/>
          <w:color w:val="333333"/>
          <w:szCs w:val="32"/>
        </w:rPr>
      </w:pPr>
    </w:p>
    <w:p>
      <w:pPr>
        <w:widowControl/>
        <w:shd w:val="clear" w:color="auto" w:fill="FFFFFF"/>
        <w:autoSpaceDE/>
        <w:autoSpaceDN/>
        <w:snapToGrid/>
        <w:spacing w:line="240" w:lineRule="auto"/>
        <w:ind w:firstLine="480"/>
        <w:rPr>
          <w:rFonts w:hint="eastAsia" w:ascii="宋体" w:hAnsi="宋体" w:eastAsia="宋体" w:cs="宋体"/>
          <w:snapToGrid/>
          <w:color w:val="333333"/>
          <w:sz w:val="24"/>
          <w:szCs w:val="24"/>
        </w:rPr>
      </w:pPr>
      <w:r>
        <w:rPr>
          <w:rFonts w:hint="eastAsia" w:ascii="黑体" w:hAnsi="黑体" w:eastAsia="黑体" w:cs="宋体"/>
          <w:b w:val="0"/>
          <w:bCs w:val="0"/>
          <w:snapToGrid/>
          <w:color w:val="333333"/>
          <w:szCs w:val="32"/>
        </w:rPr>
        <w:t>四、政府信息公开行政复议、行政诉讼情况</w:t>
      </w:r>
    </w:p>
    <w:tbl>
      <w:tblPr>
        <w:tblStyle w:val="8"/>
        <w:tblW w:w="974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结果</w:t>
            </w:r>
          </w:p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其他</w:t>
            </w:r>
          </w:p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尚未</w:t>
            </w:r>
          </w:p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结果</w:t>
            </w:r>
          </w:p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结果</w:t>
            </w:r>
          </w:p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其他</w:t>
            </w:r>
          </w:p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尚未</w:t>
            </w:r>
          </w:p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结果</w:t>
            </w:r>
          </w:p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结果</w:t>
            </w:r>
          </w:p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000000"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其他</w:t>
            </w:r>
          </w:p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尚未</w:t>
            </w:r>
          </w:p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autoSpaceDE/>
        <w:autoSpaceDN/>
        <w:snapToGrid/>
        <w:spacing w:line="240" w:lineRule="auto"/>
        <w:ind w:firstLine="0"/>
        <w:jc w:val="left"/>
        <w:rPr>
          <w:rFonts w:hint="eastAsia" w:ascii="宋体" w:hAnsi="宋体" w:eastAsia="宋体" w:cs="宋体"/>
          <w:snapToGrid/>
          <w:sz w:val="24"/>
          <w:szCs w:val="24"/>
        </w:rPr>
      </w:pPr>
    </w:p>
    <w:p>
      <w:pPr>
        <w:widowControl/>
        <w:shd w:val="clear" w:color="auto" w:fill="FFFFFF"/>
        <w:autoSpaceDE/>
        <w:autoSpaceDN/>
        <w:snapToGrid/>
        <w:spacing w:line="240" w:lineRule="auto"/>
        <w:ind w:firstLine="480"/>
        <w:rPr>
          <w:rFonts w:ascii="黑体" w:hAnsi="黑体" w:eastAsia="黑体" w:cs="宋体"/>
          <w:b w:val="0"/>
          <w:bCs w:val="0"/>
          <w:snapToGrid/>
          <w:color w:val="333333"/>
          <w:szCs w:val="32"/>
        </w:rPr>
      </w:pPr>
      <w:r>
        <w:rPr>
          <w:rFonts w:hint="eastAsia" w:ascii="黑体" w:hAnsi="黑体" w:eastAsia="黑体" w:cs="宋体"/>
          <w:b w:val="0"/>
          <w:bCs w:val="0"/>
          <w:snapToGrid/>
          <w:color w:val="333333"/>
          <w:szCs w:val="32"/>
        </w:rPr>
        <w:t>五、存在的主要问题及改进情况</w:t>
      </w:r>
    </w:p>
    <w:p>
      <w:pPr>
        <w:widowControl/>
        <w:shd w:val="clear" w:color="auto" w:fill="FFFFFF"/>
        <w:autoSpaceDE/>
        <w:autoSpaceDN/>
        <w:snapToGrid/>
        <w:spacing w:line="240" w:lineRule="auto"/>
        <w:ind w:firstLine="480"/>
        <w:rPr>
          <w:rFonts w:hint="eastAsia" w:ascii="仿宋_GB2312" w:hAnsi="宋体" w:eastAsia="仿宋_GB2312" w:cs="宋体"/>
          <w:snapToGrid/>
          <w:color w:val="333333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napToGrid/>
          <w:color w:val="333333"/>
          <w:szCs w:val="32"/>
          <w:lang w:val="en-US" w:eastAsia="zh-CN"/>
        </w:rPr>
        <w:t>政府信息公开是建设透明政府、服务型政府的重要措施，当前，我大队对政府信息公开工作虽然取得了一定的成效，但仍然存在一些问题，主要包括：</w:t>
      </w:r>
    </w:p>
    <w:p>
      <w:pPr>
        <w:widowControl/>
        <w:shd w:val="clear" w:color="auto" w:fill="FFFFFF"/>
        <w:autoSpaceDE/>
        <w:autoSpaceDN/>
        <w:snapToGrid/>
        <w:spacing w:line="240" w:lineRule="auto"/>
        <w:ind w:firstLine="480"/>
        <w:rPr>
          <w:rFonts w:hint="eastAsia" w:ascii="仿宋_GB2312" w:hAnsi="宋体" w:eastAsia="仿宋_GB2312" w:cs="宋体"/>
          <w:snapToGrid/>
          <w:color w:val="333333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napToGrid/>
          <w:color w:val="333333"/>
          <w:szCs w:val="32"/>
          <w:lang w:val="en-US" w:eastAsia="zh-CN"/>
        </w:rPr>
        <w:t>1.公开内容不够全面：一些政府信息没有完全对社会公开，尤其是与民众利益密切相关的信息，如某些行政决策的依据和过程等。</w:t>
      </w:r>
    </w:p>
    <w:p>
      <w:pPr>
        <w:widowControl/>
        <w:shd w:val="clear" w:color="auto" w:fill="FFFFFF"/>
        <w:autoSpaceDE/>
        <w:autoSpaceDN/>
        <w:snapToGrid/>
        <w:spacing w:line="240" w:lineRule="auto"/>
        <w:ind w:firstLine="480"/>
        <w:rPr>
          <w:rFonts w:hint="eastAsia" w:ascii="仿宋_GB2312" w:hAnsi="宋体" w:eastAsia="仿宋_GB2312" w:cs="宋体"/>
          <w:snapToGrid/>
          <w:color w:val="333333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napToGrid/>
          <w:color w:val="333333"/>
          <w:szCs w:val="32"/>
          <w:lang w:val="en-US" w:eastAsia="zh-CN"/>
        </w:rPr>
        <w:t>2.公开时效性不足：一些政府信息的更新不够及时，不能及时反映政府工作的最新动态。</w:t>
      </w:r>
    </w:p>
    <w:p>
      <w:pPr>
        <w:widowControl/>
        <w:shd w:val="clear" w:color="auto" w:fill="FFFFFF"/>
        <w:autoSpaceDE/>
        <w:autoSpaceDN/>
        <w:snapToGrid/>
        <w:spacing w:line="240" w:lineRule="auto"/>
        <w:ind w:firstLine="480"/>
        <w:rPr>
          <w:rFonts w:hint="eastAsia" w:ascii="仿宋_GB2312" w:hAnsi="宋体" w:eastAsia="仿宋_GB2312" w:cs="宋体"/>
          <w:snapToGrid/>
          <w:color w:val="333333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napToGrid/>
          <w:color w:val="333333"/>
          <w:szCs w:val="32"/>
          <w:lang w:val="en-US" w:eastAsia="zh-CN"/>
        </w:rPr>
        <w:t>3.公开使用和监督不到位：公民对政府信息的利用程度不高，缺乏有效的监督机制来确保政府信息公开政策的贯彻实施。</w:t>
      </w:r>
    </w:p>
    <w:p>
      <w:pPr>
        <w:widowControl/>
        <w:shd w:val="clear" w:color="auto" w:fill="FFFFFF"/>
        <w:autoSpaceDE/>
        <w:autoSpaceDN/>
        <w:snapToGrid/>
        <w:spacing w:line="240" w:lineRule="auto"/>
        <w:ind w:firstLine="480"/>
        <w:rPr>
          <w:rFonts w:hint="eastAsia" w:ascii="仿宋_GB2312" w:hAnsi="宋体" w:eastAsia="仿宋_GB2312" w:cs="宋体"/>
          <w:snapToGrid/>
          <w:color w:val="333333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napToGrid/>
          <w:color w:val="333333"/>
          <w:szCs w:val="32"/>
          <w:lang w:val="en-US" w:eastAsia="zh-CN"/>
        </w:rPr>
        <w:t>针对这些问题，我大队将采取以下措施：</w:t>
      </w:r>
    </w:p>
    <w:p>
      <w:pPr>
        <w:widowControl/>
        <w:shd w:val="clear" w:color="auto" w:fill="FFFFFF"/>
        <w:autoSpaceDE/>
        <w:autoSpaceDN/>
        <w:snapToGrid/>
        <w:spacing w:line="240" w:lineRule="auto"/>
        <w:ind w:firstLine="480"/>
        <w:rPr>
          <w:rFonts w:hint="eastAsia" w:ascii="仿宋_GB2312" w:hAnsi="宋体" w:eastAsia="仿宋_GB2312" w:cs="宋体"/>
          <w:snapToGrid/>
          <w:color w:val="333333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napToGrid/>
          <w:color w:val="333333"/>
          <w:szCs w:val="32"/>
          <w:lang w:val="en-US" w:eastAsia="zh-CN"/>
        </w:rPr>
        <w:t>1.完善政府信息公开的相关法律法规，明确政府信息公开的范围、方式和责任，加强政府信息公开平台的建设，确保信息的及时更新和准确发布。</w:t>
      </w:r>
    </w:p>
    <w:p>
      <w:pPr>
        <w:widowControl/>
        <w:shd w:val="clear" w:color="auto" w:fill="FFFFFF"/>
        <w:autoSpaceDE/>
        <w:autoSpaceDN/>
        <w:snapToGrid/>
        <w:spacing w:line="240" w:lineRule="auto"/>
        <w:ind w:firstLine="480"/>
        <w:rPr>
          <w:rFonts w:hint="eastAsia" w:ascii="仿宋_GB2312" w:hAnsi="宋体" w:eastAsia="仿宋_GB2312" w:cs="宋体"/>
          <w:snapToGrid/>
          <w:color w:val="333333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napToGrid/>
          <w:color w:val="333333"/>
          <w:szCs w:val="32"/>
          <w:lang w:val="en-US" w:eastAsia="zh-CN"/>
        </w:rPr>
        <w:t>2.提高公众对政府信息公开的认识和利用能力，加强对政府信息公开的监督。</w:t>
      </w:r>
    </w:p>
    <w:p>
      <w:pPr>
        <w:widowControl/>
        <w:shd w:val="clear" w:color="auto" w:fill="FFFFFF"/>
        <w:autoSpaceDE/>
        <w:autoSpaceDN/>
        <w:snapToGrid/>
        <w:spacing w:line="240" w:lineRule="auto"/>
        <w:ind w:firstLine="480"/>
        <w:rPr>
          <w:rFonts w:hint="eastAsia" w:ascii="仿宋_GB2312" w:hAnsi="宋体" w:eastAsia="仿宋_GB2312" w:cs="宋体"/>
          <w:snapToGrid/>
          <w:color w:val="333333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napToGrid/>
          <w:color w:val="333333"/>
          <w:szCs w:val="32"/>
          <w:lang w:val="en-US" w:eastAsia="zh-CN"/>
        </w:rPr>
        <w:t>通过这些措施的实施，进一步提升政府信息公开工作的质量和效率，增强政府的公信力和透明度，促进社会主义民主政治的建设。</w:t>
      </w:r>
    </w:p>
    <w:p>
      <w:pPr>
        <w:widowControl/>
        <w:shd w:val="clear" w:color="auto" w:fill="FFFFFF"/>
        <w:autoSpaceDE/>
        <w:autoSpaceDN/>
        <w:snapToGrid/>
        <w:spacing w:line="240" w:lineRule="auto"/>
        <w:ind w:firstLine="480"/>
        <w:rPr>
          <w:rFonts w:hint="eastAsia" w:ascii="黑体" w:hAnsi="黑体" w:eastAsia="黑体" w:cs="宋体"/>
          <w:b w:val="0"/>
          <w:bCs w:val="0"/>
          <w:snapToGrid/>
          <w:color w:val="333333"/>
          <w:szCs w:val="32"/>
        </w:rPr>
      </w:pPr>
      <w:r>
        <w:rPr>
          <w:rFonts w:hint="eastAsia" w:ascii="黑体" w:hAnsi="黑体" w:eastAsia="黑体" w:cs="宋体"/>
          <w:b w:val="0"/>
          <w:bCs w:val="0"/>
          <w:snapToGrid/>
          <w:color w:val="333333"/>
          <w:szCs w:val="32"/>
        </w:rPr>
        <w:t>六、其他需要报告的事项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firstLine="632" w:firstLineChars="200"/>
        <w:jc w:val="left"/>
        <w:rPr>
          <w:rFonts w:hint="eastAsia"/>
        </w:rPr>
      </w:pPr>
      <w:r>
        <w:rPr>
          <w:rFonts w:ascii="仿宋_GB2312" w:hAnsi="Times New Roman" w:eastAsia="仿宋_GB2312" w:cs="仿宋_GB2312"/>
          <w:snapToGrid w:val="0"/>
          <w:kern w:val="0"/>
          <w:sz w:val="32"/>
          <w:szCs w:val="32"/>
          <w:lang w:val="en-US" w:eastAsia="zh-CN" w:bidi="ar"/>
        </w:rPr>
        <w:t>202</w:t>
      </w:r>
      <w:r>
        <w:rPr>
          <w:rFonts w:hint="eastAsia" w:ascii="仿宋_GB2312" w:eastAsia="仿宋_GB2312" w:cs="仿宋_GB2312"/>
          <w:snapToGrid w:val="0"/>
          <w:kern w:val="0"/>
          <w:sz w:val="32"/>
          <w:szCs w:val="32"/>
          <w:lang w:val="en-US" w:eastAsia="zh-CN" w:bidi="ar"/>
        </w:rPr>
        <w:t>3</w:t>
      </w:r>
      <w:r>
        <w:rPr>
          <w:rFonts w:ascii="仿宋_GB2312" w:hAnsi="Times New Roman" w:eastAsia="仿宋_GB2312" w:cs="仿宋_GB2312"/>
          <w:snapToGrid w:val="0"/>
          <w:kern w:val="0"/>
          <w:sz w:val="32"/>
          <w:szCs w:val="32"/>
          <w:lang w:val="en-US" w:eastAsia="zh-CN" w:bidi="ar"/>
        </w:rPr>
        <w:t>年度，我大队没有其他需要报告的事项。</w:t>
      </w:r>
    </w:p>
    <w:p>
      <w:pPr>
        <w:spacing w:line="590" w:lineRule="exact"/>
        <w:rPr>
          <w:rFonts w:hint="eastAsia"/>
        </w:rPr>
      </w:pPr>
    </w:p>
    <w:sectPr>
      <w:headerReference r:id="rId5" w:type="default"/>
      <w:footerReference r:id="rId6" w:type="default"/>
      <w:pgSz w:w="11906" w:h="16838"/>
      <w:pgMar w:top="1814" w:right="1531" w:bottom="1985" w:left="1531" w:header="720" w:footer="1474" w:gutter="0"/>
      <w:paperSrc w:first="2" w:other="2"/>
      <w:pgNumType w:start="1"/>
      <w:cols w:space="720" w:num="1"/>
      <w:docGrid w:type="linesAndChars" w:linePitch="590" w:charSpace="-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汉鼎简大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</w:rPr>
    </w:pPr>
    <w:r>
      <w:rPr>
        <w:rFonts w:hint="eastAsia"/>
      </w:rPr>
      <w:t xml:space="preserve">— </w:t>
    </w:r>
    <w:r>
      <w:fldChar w:fldCharType="begin"/>
    </w:r>
    <w:r>
      <w:rPr>
        <w:rStyle w:val="11"/>
      </w:rPr>
      <w:instrText xml:space="preserve"> PAGE </w:instrText>
    </w:r>
    <w:r>
      <w:fldChar w:fldCharType="separate"/>
    </w:r>
    <w:r>
      <w:rPr>
        <w:rStyle w:val="11"/>
      </w:rPr>
      <w:t>1</w:t>
    </w:r>
    <w:r>
      <w:fldChar w:fldCharType="end"/>
    </w:r>
    <w:r>
      <w:rPr>
        <w:rStyle w:val="11"/>
        <w:rFonts w:hint="eastAsia"/>
      </w:rPr>
      <w:t xml:space="preserve"> </w:t>
    </w:r>
    <w:r>
      <w:rPr>
        <w:rFonts w:hint="eastAsia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0"/>
  <w:drawingGridHorizontalSpacing w:val="315"/>
  <w:drawingGridVerticalSpacing w:val="295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zODZjMzMxNDE4ZGRjM2U3ZGNhZGFjZjViNjJlNDYifQ=="/>
    <w:docVar w:name="KSO_WPS_MARK_KEY" w:val="8b197a5c-63ae-48b8-82fb-5d13d3be0588"/>
  </w:docVars>
  <w:rsids>
    <w:rsidRoot w:val="00F67443"/>
    <w:rsid w:val="0000134B"/>
    <w:rsid w:val="00001659"/>
    <w:rsid w:val="00001875"/>
    <w:rsid w:val="00003673"/>
    <w:rsid w:val="00004A01"/>
    <w:rsid w:val="00004A56"/>
    <w:rsid w:val="00007038"/>
    <w:rsid w:val="00007582"/>
    <w:rsid w:val="0000773B"/>
    <w:rsid w:val="000127F2"/>
    <w:rsid w:val="00015FB0"/>
    <w:rsid w:val="000164F7"/>
    <w:rsid w:val="00017D52"/>
    <w:rsid w:val="000209CA"/>
    <w:rsid w:val="000218A7"/>
    <w:rsid w:val="0002221F"/>
    <w:rsid w:val="000232E8"/>
    <w:rsid w:val="00027496"/>
    <w:rsid w:val="00027C6A"/>
    <w:rsid w:val="000301A9"/>
    <w:rsid w:val="00033B08"/>
    <w:rsid w:val="00033B8A"/>
    <w:rsid w:val="00034A9D"/>
    <w:rsid w:val="00036143"/>
    <w:rsid w:val="00040164"/>
    <w:rsid w:val="00044A09"/>
    <w:rsid w:val="00045622"/>
    <w:rsid w:val="00045F11"/>
    <w:rsid w:val="00050FAF"/>
    <w:rsid w:val="0005315D"/>
    <w:rsid w:val="00053DAC"/>
    <w:rsid w:val="00060751"/>
    <w:rsid w:val="00061D77"/>
    <w:rsid w:val="00062F4B"/>
    <w:rsid w:val="00063425"/>
    <w:rsid w:val="00063ACD"/>
    <w:rsid w:val="000647CF"/>
    <w:rsid w:val="000659D4"/>
    <w:rsid w:val="00072238"/>
    <w:rsid w:val="000726BB"/>
    <w:rsid w:val="000729E8"/>
    <w:rsid w:val="00072A3C"/>
    <w:rsid w:val="00073FA8"/>
    <w:rsid w:val="00075295"/>
    <w:rsid w:val="000765F5"/>
    <w:rsid w:val="00077C2D"/>
    <w:rsid w:val="000838EB"/>
    <w:rsid w:val="00085AE0"/>
    <w:rsid w:val="000879D7"/>
    <w:rsid w:val="00087E07"/>
    <w:rsid w:val="0009065B"/>
    <w:rsid w:val="00091B99"/>
    <w:rsid w:val="00091BF9"/>
    <w:rsid w:val="00091C79"/>
    <w:rsid w:val="00093970"/>
    <w:rsid w:val="000944DF"/>
    <w:rsid w:val="00094CDE"/>
    <w:rsid w:val="000969C8"/>
    <w:rsid w:val="000A010A"/>
    <w:rsid w:val="000A0B38"/>
    <w:rsid w:val="000A4896"/>
    <w:rsid w:val="000A5FA4"/>
    <w:rsid w:val="000B0D0B"/>
    <w:rsid w:val="000B2D05"/>
    <w:rsid w:val="000B4DFA"/>
    <w:rsid w:val="000B59A7"/>
    <w:rsid w:val="000B5E15"/>
    <w:rsid w:val="000B6BFE"/>
    <w:rsid w:val="000B746E"/>
    <w:rsid w:val="000C03BF"/>
    <w:rsid w:val="000C0BA7"/>
    <w:rsid w:val="000C0CEA"/>
    <w:rsid w:val="000C251D"/>
    <w:rsid w:val="000C3D38"/>
    <w:rsid w:val="000C65D5"/>
    <w:rsid w:val="000C6B0A"/>
    <w:rsid w:val="000D04DB"/>
    <w:rsid w:val="000D10E8"/>
    <w:rsid w:val="000D1BFC"/>
    <w:rsid w:val="000D4993"/>
    <w:rsid w:val="000D4EBE"/>
    <w:rsid w:val="000D5295"/>
    <w:rsid w:val="000D65C4"/>
    <w:rsid w:val="000D6ECC"/>
    <w:rsid w:val="000D74D1"/>
    <w:rsid w:val="000D7C0A"/>
    <w:rsid w:val="000E2183"/>
    <w:rsid w:val="000E2E35"/>
    <w:rsid w:val="000E3774"/>
    <w:rsid w:val="000E594A"/>
    <w:rsid w:val="000E732B"/>
    <w:rsid w:val="000F40FF"/>
    <w:rsid w:val="001008EA"/>
    <w:rsid w:val="00101B6F"/>
    <w:rsid w:val="001023F5"/>
    <w:rsid w:val="00102766"/>
    <w:rsid w:val="00103872"/>
    <w:rsid w:val="001054F0"/>
    <w:rsid w:val="00105E5A"/>
    <w:rsid w:val="00107199"/>
    <w:rsid w:val="00110EE9"/>
    <w:rsid w:val="00113062"/>
    <w:rsid w:val="001136CF"/>
    <w:rsid w:val="001144B2"/>
    <w:rsid w:val="00116138"/>
    <w:rsid w:val="0011728B"/>
    <w:rsid w:val="00117FA8"/>
    <w:rsid w:val="00121078"/>
    <w:rsid w:val="0012131A"/>
    <w:rsid w:val="00121830"/>
    <w:rsid w:val="00121EAA"/>
    <w:rsid w:val="001244D0"/>
    <w:rsid w:val="00125542"/>
    <w:rsid w:val="00126920"/>
    <w:rsid w:val="00127C77"/>
    <w:rsid w:val="00140C5F"/>
    <w:rsid w:val="001415EC"/>
    <w:rsid w:val="00141EBE"/>
    <w:rsid w:val="001431A3"/>
    <w:rsid w:val="00143685"/>
    <w:rsid w:val="00143CE8"/>
    <w:rsid w:val="0014620C"/>
    <w:rsid w:val="001474FD"/>
    <w:rsid w:val="00147DB7"/>
    <w:rsid w:val="00147FEB"/>
    <w:rsid w:val="001500E6"/>
    <w:rsid w:val="0015137A"/>
    <w:rsid w:val="00151AB3"/>
    <w:rsid w:val="00152765"/>
    <w:rsid w:val="0015558F"/>
    <w:rsid w:val="0015632F"/>
    <w:rsid w:val="00156836"/>
    <w:rsid w:val="001640C7"/>
    <w:rsid w:val="001662A0"/>
    <w:rsid w:val="001672CC"/>
    <w:rsid w:val="001735B0"/>
    <w:rsid w:val="0017396D"/>
    <w:rsid w:val="00173EFF"/>
    <w:rsid w:val="00174190"/>
    <w:rsid w:val="00174ECA"/>
    <w:rsid w:val="00176092"/>
    <w:rsid w:val="00180B3F"/>
    <w:rsid w:val="00182172"/>
    <w:rsid w:val="001855BB"/>
    <w:rsid w:val="00186FB0"/>
    <w:rsid w:val="001871BC"/>
    <w:rsid w:val="00187D72"/>
    <w:rsid w:val="001908A7"/>
    <w:rsid w:val="00192229"/>
    <w:rsid w:val="001929CE"/>
    <w:rsid w:val="00192D4A"/>
    <w:rsid w:val="00193824"/>
    <w:rsid w:val="001951CD"/>
    <w:rsid w:val="00195240"/>
    <w:rsid w:val="00195306"/>
    <w:rsid w:val="001955D4"/>
    <w:rsid w:val="00195BB1"/>
    <w:rsid w:val="00197D4D"/>
    <w:rsid w:val="001A0D4F"/>
    <w:rsid w:val="001B42F5"/>
    <w:rsid w:val="001B4454"/>
    <w:rsid w:val="001B4B73"/>
    <w:rsid w:val="001B69E4"/>
    <w:rsid w:val="001C096D"/>
    <w:rsid w:val="001C1322"/>
    <w:rsid w:val="001C1CDB"/>
    <w:rsid w:val="001C2484"/>
    <w:rsid w:val="001C393B"/>
    <w:rsid w:val="001C450B"/>
    <w:rsid w:val="001C5D91"/>
    <w:rsid w:val="001C75F9"/>
    <w:rsid w:val="001D325E"/>
    <w:rsid w:val="001E0C28"/>
    <w:rsid w:val="001E2028"/>
    <w:rsid w:val="001E51DD"/>
    <w:rsid w:val="001E5D81"/>
    <w:rsid w:val="001F062E"/>
    <w:rsid w:val="001F0DCC"/>
    <w:rsid w:val="001F1006"/>
    <w:rsid w:val="001F1817"/>
    <w:rsid w:val="001F307C"/>
    <w:rsid w:val="001F3980"/>
    <w:rsid w:val="001F7E03"/>
    <w:rsid w:val="00200C01"/>
    <w:rsid w:val="00201A1E"/>
    <w:rsid w:val="002025DD"/>
    <w:rsid w:val="00203100"/>
    <w:rsid w:val="00203EDB"/>
    <w:rsid w:val="00204AB2"/>
    <w:rsid w:val="0020587D"/>
    <w:rsid w:val="002110CF"/>
    <w:rsid w:val="00214305"/>
    <w:rsid w:val="00216A1B"/>
    <w:rsid w:val="00220D37"/>
    <w:rsid w:val="00222160"/>
    <w:rsid w:val="0022336B"/>
    <w:rsid w:val="002255D6"/>
    <w:rsid w:val="00225CC1"/>
    <w:rsid w:val="00226706"/>
    <w:rsid w:val="00227687"/>
    <w:rsid w:val="00231E40"/>
    <w:rsid w:val="00231FA6"/>
    <w:rsid w:val="00232161"/>
    <w:rsid w:val="0023390D"/>
    <w:rsid w:val="00241976"/>
    <w:rsid w:val="00241DBD"/>
    <w:rsid w:val="0024268F"/>
    <w:rsid w:val="00244F4E"/>
    <w:rsid w:val="0024566B"/>
    <w:rsid w:val="002470C9"/>
    <w:rsid w:val="00250453"/>
    <w:rsid w:val="00250777"/>
    <w:rsid w:val="002541AA"/>
    <w:rsid w:val="00257709"/>
    <w:rsid w:val="00257A41"/>
    <w:rsid w:val="0026082A"/>
    <w:rsid w:val="00260CD2"/>
    <w:rsid w:val="00262BE1"/>
    <w:rsid w:val="00263B5D"/>
    <w:rsid w:val="00263BF4"/>
    <w:rsid w:val="002650FB"/>
    <w:rsid w:val="00265DFA"/>
    <w:rsid w:val="00265EB8"/>
    <w:rsid w:val="00270225"/>
    <w:rsid w:val="00271135"/>
    <w:rsid w:val="0027122B"/>
    <w:rsid w:val="0027122E"/>
    <w:rsid w:val="00273114"/>
    <w:rsid w:val="00277DD9"/>
    <w:rsid w:val="00280B42"/>
    <w:rsid w:val="002816CA"/>
    <w:rsid w:val="00282982"/>
    <w:rsid w:val="00286BA7"/>
    <w:rsid w:val="00287049"/>
    <w:rsid w:val="00287DCE"/>
    <w:rsid w:val="00290177"/>
    <w:rsid w:val="00291E0A"/>
    <w:rsid w:val="0029266F"/>
    <w:rsid w:val="00292826"/>
    <w:rsid w:val="00295A3E"/>
    <w:rsid w:val="00296093"/>
    <w:rsid w:val="002A05A9"/>
    <w:rsid w:val="002A2A9F"/>
    <w:rsid w:val="002A4292"/>
    <w:rsid w:val="002A65E6"/>
    <w:rsid w:val="002A6613"/>
    <w:rsid w:val="002A6CF3"/>
    <w:rsid w:val="002B067D"/>
    <w:rsid w:val="002B2B7F"/>
    <w:rsid w:val="002B3136"/>
    <w:rsid w:val="002B5814"/>
    <w:rsid w:val="002B5FA0"/>
    <w:rsid w:val="002B6537"/>
    <w:rsid w:val="002C130F"/>
    <w:rsid w:val="002C2714"/>
    <w:rsid w:val="002C5A39"/>
    <w:rsid w:val="002D076B"/>
    <w:rsid w:val="002D0890"/>
    <w:rsid w:val="002D366A"/>
    <w:rsid w:val="002D6CBD"/>
    <w:rsid w:val="002D7341"/>
    <w:rsid w:val="002D77A0"/>
    <w:rsid w:val="002E068F"/>
    <w:rsid w:val="002E2AA0"/>
    <w:rsid w:val="002E2E17"/>
    <w:rsid w:val="002E4BE1"/>
    <w:rsid w:val="002E4C89"/>
    <w:rsid w:val="002E51A0"/>
    <w:rsid w:val="002E7B53"/>
    <w:rsid w:val="002F20CE"/>
    <w:rsid w:val="002F398B"/>
    <w:rsid w:val="00300149"/>
    <w:rsid w:val="00301B51"/>
    <w:rsid w:val="00302C6D"/>
    <w:rsid w:val="003039DE"/>
    <w:rsid w:val="003067CD"/>
    <w:rsid w:val="00310AE6"/>
    <w:rsid w:val="0031161D"/>
    <w:rsid w:val="003125C4"/>
    <w:rsid w:val="00312BCE"/>
    <w:rsid w:val="00314133"/>
    <w:rsid w:val="00314712"/>
    <w:rsid w:val="0031695C"/>
    <w:rsid w:val="0031713D"/>
    <w:rsid w:val="0032114E"/>
    <w:rsid w:val="003220DC"/>
    <w:rsid w:val="00322294"/>
    <w:rsid w:val="00323342"/>
    <w:rsid w:val="0032403C"/>
    <w:rsid w:val="003249B5"/>
    <w:rsid w:val="00325E5A"/>
    <w:rsid w:val="003268F2"/>
    <w:rsid w:val="00326A3B"/>
    <w:rsid w:val="00331296"/>
    <w:rsid w:val="00331E86"/>
    <w:rsid w:val="00335EF0"/>
    <w:rsid w:val="0034036C"/>
    <w:rsid w:val="00342D71"/>
    <w:rsid w:val="00343EE2"/>
    <w:rsid w:val="003461B5"/>
    <w:rsid w:val="003462BE"/>
    <w:rsid w:val="00347686"/>
    <w:rsid w:val="00353E4F"/>
    <w:rsid w:val="003562D9"/>
    <w:rsid w:val="00356FE0"/>
    <w:rsid w:val="00357EF0"/>
    <w:rsid w:val="003605D4"/>
    <w:rsid w:val="00362595"/>
    <w:rsid w:val="00364C13"/>
    <w:rsid w:val="003655B0"/>
    <w:rsid w:val="00365E1A"/>
    <w:rsid w:val="003668B7"/>
    <w:rsid w:val="00374E3F"/>
    <w:rsid w:val="003772B3"/>
    <w:rsid w:val="00377E57"/>
    <w:rsid w:val="00383ED7"/>
    <w:rsid w:val="00385ADE"/>
    <w:rsid w:val="00387861"/>
    <w:rsid w:val="003905A2"/>
    <w:rsid w:val="00391F91"/>
    <w:rsid w:val="003924B2"/>
    <w:rsid w:val="00394230"/>
    <w:rsid w:val="00395FB2"/>
    <w:rsid w:val="00396524"/>
    <w:rsid w:val="00396561"/>
    <w:rsid w:val="003A1E65"/>
    <w:rsid w:val="003A5C38"/>
    <w:rsid w:val="003A6466"/>
    <w:rsid w:val="003A770E"/>
    <w:rsid w:val="003B2C26"/>
    <w:rsid w:val="003B2F45"/>
    <w:rsid w:val="003B3E16"/>
    <w:rsid w:val="003B4104"/>
    <w:rsid w:val="003B5532"/>
    <w:rsid w:val="003C1466"/>
    <w:rsid w:val="003C46EB"/>
    <w:rsid w:val="003C7988"/>
    <w:rsid w:val="003D26EC"/>
    <w:rsid w:val="003D4B44"/>
    <w:rsid w:val="003D71DA"/>
    <w:rsid w:val="003E42FA"/>
    <w:rsid w:val="003E6C55"/>
    <w:rsid w:val="003E72D4"/>
    <w:rsid w:val="003E7E53"/>
    <w:rsid w:val="003F3AE4"/>
    <w:rsid w:val="003F4C75"/>
    <w:rsid w:val="003F7003"/>
    <w:rsid w:val="00401662"/>
    <w:rsid w:val="0040403F"/>
    <w:rsid w:val="00406159"/>
    <w:rsid w:val="00413618"/>
    <w:rsid w:val="00413AB9"/>
    <w:rsid w:val="00416127"/>
    <w:rsid w:val="004162B4"/>
    <w:rsid w:val="00416533"/>
    <w:rsid w:val="00417FC2"/>
    <w:rsid w:val="00423FAE"/>
    <w:rsid w:val="00424219"/>
    <w:rsid w:val="0042548F"/>
    <w:rsid w:val="004275AB"/>
    <w:rsid w:val="004304C3"/>
    <w:rsid w:val="0043074D"/>
    <w:rsid w:val="004324ED"/>
    <w:rsid w:val="00432652"/>
    <w:rsid w:val="00435081"/>
    <w:rsid w:val="004356B3"/>
    <w:rsid w:val="0043769D"/>
    <w:rsid w:val="00441E33"/>
    <w:rsid w:val="00444BD9"/>
    <w:rsid w:val="004459B1"/>
    <w:rsid w:val="0044635D"/>
    <w:rsid w:val="00451060"/>
    <w:rsid w:val="00452884"/>
    <w:rsid w:val="00454608"/>
    <w:rsid w:val="0045786B"/>
    <w:rsid w:val="00457E6D"/>
    <w:rsid w:val="00460B9C"/>
    <w:rsid w:val="004638FD"/>
    <w:rsid w:val="00465D70"/>
    <w:rsid w:val="00470A5E"/>
    <w:rsid w:val="00473F83"/>
    <w:rsid w:val="0047537F"/>
    <w:rsid w:val="00476349"/>
    <w:rsid w:val="00480F59"/>
    <w:rsid w:val="00481410"/>
    <w:rsid w:val="00482E04"/>
    <w:rsid w:val="00483602"/>
    <w:rsid w:val="0048562A"/>
    <w:rsid w:val="004874A6"/>
    <w:rsid w:val="00492215"/>
    <w:rsid w:val="0049497B"/>
    <w:rsid w:val="004A1C31"/>
    <w:rsid w:val="004A2D72"/>
    <w:rsid w:val="004A3EC0"/>
    <w:rsid w:val="004A4033"/>
    <w:rsid w:val="004A4812"/>
    <w:rsid w:val="004A541F"/>
    <w:rsid w:val="004A6FB9"/>
    <w:rsid w:val="004B180C"/>
    <w:rsid w:val="004B21B0"/>
    <w:rsid w:val="004B2982"/>
    <w:rsid w:val="004B3B84"/>
    <w:rsid w:val="004B5229"/>
    <w:rsid w:val="004B5332"/>
    <w:rsid w:val="004B53B6"/>
    <w:rsid w:val="004B7D8B"/>
    <w:rsid w:val="004C03CA"/>
    <w:rsid w:val="004C0486"/>
    <w:rsid w:val="004C1094"/>
    <w:rsid w:val="004C1655"/>
    <w:rsid w:val="004C2504"/>
    <w:rsid w:val="004C56DD"/>
    <w:rsid w:val="004C7340"/>
    <w:rsid w:val="004C73CB"/>
    <w:rsid w:val="004C79EF"/>
    <w:rsid w:val="004D08A5"/>
    <w:rsid w:val="004D3E50"/>
    <w:rsid w:val="004D415E"/>
    <w:rsid w:val="004D6722"/>
    <w:rsid w:val="004D69F0"/>
    <w:rsid w:val="004E19E2"/>
    <w:rsid w:val="004E316E"/>
    <w:rsid w:val="004E3A89"/>
    <w:rsid w:val="004E62C2"/>
    <w:rsid w:val="004F0FAE"/>
    <w:rsid w:val="004F1344"/>
    <w:rsid w:val="004F453D"/>
    <w:rsid w:val="004F4B51"/>
    <w:rsid w:val="004F5171"/>
    <w:rsid w:val="004F58AC"/>
    <w:rsid w:val="004F6614"/>
    <w:rsid w:val="004F7583"/>
    <w:rsid w:val="005007BB"/>
    <w:rsid w:val="0050161B"/>
    <w:rsid w:val="005025FC"/>
    <w:rsid w:val="00503277"/>
    <w:rsid w:val="00504760"/>
    <w:rsid w:val="005047B6"/>
    <w:rsid w:val="005067BA"/>
    <w:rsid w:val="00507FD3"/>
    <w:rsid w:val="005116D3"/>
    <w:rsid w:val="00512C61"/>
    <w:rsid w:val="00514372"/>
    <w:rsid w:val="00514B99"/>
    <w:rsid w:val="0051535D"/>
    <w:rsid w:val="00515F71"/>
    <w:rsid w:val="00522113"/>
    <w:rsid w:val="005224BE"/>
    <w:rsid w:val="005226E4"/>
    <w:rsid w:val="00523254"/>
    <w:rsid w:val="00527BB5"/>
    <w:rsid w:val="00530E8E"/>
    <w:rsid w:val="0053327D"/>
    <w:rsid w:val="005348EF"/>
    <w:rsid w:val="00534C52"/>
    <w:rsid w:val="00541ED8"/>
    <w:rsid w:val="00546542"/>
    <w:rsid w:val="00551E62"/>
    <w:rsid w:val="00552442"/>
    <w:rsid w:val="0055369E"/>
    <w:rsid w:val="0056078E"/>
    <w:rsid w:val="0056250C"/>
    <w:rsid w:val="00563BB0"/>
    <w:rsid w:val="00563E7B"/>
    <w:rsid w:val="00564513"/>
    <w:rsid w:val="0056696A"/>
    <w:rsid w:val="00571A84"/>
    <w:rsid w:val="00571EB9"/>
    <w:rsid w:val="00572F0E"/>
    <w:rsid w:val="00575364"/>
    <w:rsid w:val="005754DD"/>
    <w:rsid w:val="005766CB"/>
    <w:rsid w:val="00576CD0"/>
    <w:rsid w:val="0057773D"/>
    <w:rsid w:val="00580D27"/>
    <w:rsid w:val="0058195E"/>
    <w:rsid w:val="00581960"/>
    <w:rsid w:val="005841ED"/>
    <w:rsid w:val="00584D13"/>
    <w:rsid w:val="005864A0"/>
    <w:rsid w:val="005872E5"/>
    <w:rsid w:val="005915C9"/>
    <w:rsid w:val="005916E5"/>
    <w:rsid w:val="00594767"/>
    <w:rsid w:val="0059531A"/>
    <w:rsid w:val="005956AE"/>
    <w:rsid w:val="00596182"/>
    <w:rsid w:val="005A226E"/>
    <w:rsid w:val="005B00E7"/>
    <w:rsid w:val="005B2636"/>
    <w:rsid w:val="005B3121"/>
    <w:rsid w:val="005B6BE1"/>
    <w:rsid w:val="005B6F5E"/>
    <w:rsid w:val="005C2A26"/>
    <w:rsid w:val="005C3841"/>
    <w:rsid w:val="005D0F25"/>
    <w:rsid w:val="005D1512"/>
    <w:rsid w:val="005D2069"/>
    <w:rsid w:val="005D49E3"/>
    <w:rsid w:val="005D7E34"/>
    <w:rsid w:val="005E2D4C"/>
    <w:rsid w:val="005E3090"/>
    <w:rsid w:val="005E4D6C"/>
    <w:rsid w:val="005E4E42"/>
    <w:rsid w:val="005E5CE6"/>
    <w:rsid w:val="005E6E8F"/>
    <w:rsid w:val="005F17FD"/>
    <w:rsid w:val="005F2312"/>
    <w:rsid w:val="005F2D59"/>
    <w:rsid w:val="005F35B4"/>
    <w:rsid w:val="005F5F62"/>
    <w:rsid w:val="005F5F80"/>
    <w:rsid w:val="005F6C21"/>
    <w:rsid w:val="005F7035"/>
    <w:rsid w:val="00605438"/>
    <w:rsid w:val="0060788A"/>
    <w:rsid w:val="006105DD"/>
    <w:rsid w:val="00613C22"/>
    <w:rsid w:val="006156E5"/>
    <w:rsid w:val="00615ABE"/>
    <w:rsid w:val="00615F68"/>
    <w:rsid w:val="0061616A"/>
    <w:rsid w:val="00617450"/>
    <w:rsid w:val="00617929"/>
    <w:rsid w:val="00621516"/>
    <w:rsid w:val="0062173B"/>
    <w:rsid w:val="00623EDE"/>
    <w:rsid w:val="00625D32"/>
    <w:rsid w:val="00626C5A"/>
    <w:rsid w:val="006317CE"/>
    <w:rsid w:val="00631FB4"/>
    <w:rsid w:val="006367B0"/>
    <w:rsid w:val="00637A70"/>
    <w:rsid w:val="006409BA"/>
    <w:rsid w:val="00643F86"/>
    <w:rsid w:val="0064618B"/>
    <w:rsid w:val="006473B5"/>
    <w:rsid w:val="00647549"/>
    <w:rsid w:val="00652F9A"/>
    <w:rsid w:val="006533DE"/>
    <w:rsid w:val="00654AA2"/>
    <w:rsid w:val="00656B0D"/>
    <w:rsid w:val="006577CF"/>
    <w:rsid w:val="0065785E"/>
    <w:rsid w:val="00657E5A"/>
    <w:rsid w:val="00660B58"/>
    <w:rsid w:val="00664B2A"/>
    <w:rsid w:val="006669C5"/>
    <w:rsid w:val="00666A3C"/>
    <w:rsid w:val="00670890"/>
    <w:rsid w:val="006734CF"/>
    <w:rsid w:val="006744FB"/>
    <w:rsid w:val="00676C5B"/>
    <w:rsid w:val="00680A03"/>
    <w:rsid w:val="00682EB0"/>
    <w:rsid w:val="0068332A"/>
    <w:rsid w:val="006833ED"/>
    <w:rsid w:val="00683706"/>
    <w:rsid w:val="00684AA3"/>
    <w:rsid w:val="00685117"/>
    <w:rsid w:val="00685DA7"/>
    <w:rsid w:val="00687241"/>
    <w:rsid w:val="00691A4E"/>
    <w:rsid w:val="006939AF"/>
    <w:rsid w:val="00693F46"/>
    <w:rsid w:val="006942FB"/>
    <w:rsid w:val="00695755"/>
    <w:rsid w:val="00695DB1"/>
    <w:rsid w:val="00696A5E"/>
    <w:rsid w:val="006A073B"/>
    <w:rsid w:val="006A0F6B"/>
    <w:rsid w:val="006A2775"/>
    <w:rsid w:val="006A5027"/>
    <w:rsid w:val="006A5FA3"/>
    <w:rsid w:val="006A7A85"/>
    <w:rsid w:val="006A7C2F"/>
    <w:rsid w:val="006A7FBF"/>
    <w:rsid w:val="006B6710"/>
    <w:rsid w:val="006C291A"/>
    <w:rsid w:val="006C697A"/>
    <w:rsid w:val="006C6E23"/>
    <w:rsid w:val="006D0191"/>
    <w:rsid w:val="006D13EB"/>
    <w:rsid w:val="006D3858"/>
    <w:rsid w:val="006D441B"/>
    <w:rsid w:val="006D44B4"/>
    <w:rsid w:val="006D4C23"/>
    <w:rsid w:val="006D5386"/>
    <w:rsid w:val="006D53AD"/>
    <w:rsid w:val="006E1470"/>
    <w:rsid w:val="006E1A70"/>
    <w:rsid w:val="006E351F"/>
    <w:rsid w:val="006E4BD5"/>
    <w:rsid w:val="006F053A"/>
    <w:rsid w:val="006F115A"/>
    <w:rsid w:val="006F3536"/>
    <w:rsid w:val="006F529C"/>
    <w:rsid w:val="006F6727"/>
    <w:rsid w:val="006F702F"/>
    <w:rsid w:val="007004DE"/>
    <w:rsid w:val="007038CE"/>
    <w:rsid w:val="00706CC0"/>
    <w:rsid w:val="00714CE2"/>
    <w:rsid w:val="00715BDB"/>
    <w:rsid w:val="00720DCD"/>
    <w:rsid w:val="00722F7B"/>
    <w:rsid w:val="00724408"/>
    <w:rsid w:val="00724B95"/>
    <w:rsid w:val="007260CB"/>
    <w:rsid w:val="0072714B"/>
    <w:rsid w:val="00730D6F"/>
    <w:rsid w:val="00742848"/>
    <w:rsid w:val="00743C93"/>
    <w:rsid w:val="00744A41"/>
    <w:rsid w:val="0074662C"/>
    <w:rsid w:val="007522FB"/>
    <w:rsid w:val="007527C8"/>
    <w:rsid w:val="007531D3"/>
    <w:rsid w:val="00754080"/>
    <w:rsid w:val="007560B6"/>
    <w:rsid w:val="00756292"/>
    <w:rsid w:val="0075644A"/>
    <w:rsid w:val="00757FEB"/>
    <w:rsid w:val="00767D57"/>
    <w:rsid w:val="007704A9"/>
    <w:rsid w:val="007740EC"/>
    <w:rsid w:val="0077487B"/>
    <w:rsid w:val="00775A48"/>
    <w:rsid w:val="0078207D"/>
    <w:rsid w:val="007846CD"/>
    <w:rsid w:val="00785A49"/>
    <w:rsid w:val="00785F0F"/>
    <w:rsid w:val="00787378"/>
    <w:rsid w:val="007944A0"/>
    <w:rsid w:val="0079512A"/>
    <w:rsid w:val="007963B0"/>
    <w:rsid w:val="00797449"/>
    <w:rsid w:val="007A1170"/>
    <w:rsid w:val="007A5A47"/>
    <w:rsid w:val="007A5F01"/>
    <w:rsid w:val="007A6609"/>
    <w:rsid w:val="007A71F5"/>
    <w:rsid w:val="007A7212"/>
    <w:rsid w:val="007B0493"/>
    <w:rsid w:val="007B0FFA"/>
    <w:rsid w:val="007B117C"/>
    <w:rsid w:val="007B1729"/>
    <w:rsid w:val="007B3D5B"/>
    <w:rsid w:val="007B422C"/>
    <w:rsid w:val="007B467B"/>
    <w:rsid w:val="007B6BFE"/>
    <w:rsid w:val="007C2AB6"/>
    <w:rsid w:val="007C485A"/>
    <w:rsid w:val="007C65CA"/>
    <w:rsid w:val="007D361F"/>
    <w:rsid w:val="007D7744"/>
    <w:rsid w:val="007D7918"/>
    <w:rsid w:val="007D7F36"/>
    <w:rsid w:val="007E29C3"/>
    <w:rsid w:val="007E2C80"/>
    <w:rsid w:val="007E5B85"/>
    <w:rsid w:val="007E5F85"/>
    <w:rsid w:val="007E6324"/>
    <w:rsid w:val="007E71E9"/>
    <w:rsid w:val="007F0BE0"/>
    <w:rsid w:val="007F0F47"/>
    <w:rsid w:val="007F232C"/>
    <w:rsid w:val="007F339E"/>
    <w:rsid w:val="007F5687"/>
    <w:rsid w:val="007F59D1"/>
    <w:rsid w:val="007F616E"/>
    <w:rsid w:val="00801530"/>
    <w:rsid w:val="00802A15"/>
    <w:rsid w:val="00803329"/>
    <w:rsid w:val="00803C50"/>
    <w:rsid w:val="00803EAD"/>
    <w:rsid w:val="00803EEA"/>
    <w:rsid w:val="00804C16"/>
    <w:rsid w:val="00806A47"/>
    <w:rsid w:val="00810611"/>
    <w:rsid w:val="008109AB"/>
    <w:rsid w:val="008144C3"/>
    <w:rsid w:val="00815F33"/>
    <w:rsid w:val="008232EA"/>
    <w:rsid w:val="00824CA5"/>
    <w:rsid w:val="008265BB"/>
    <w:rsid w:val="00827638"/>
    <w:rsid w:val="008307AE"/>
    <w:rsid w:val="00830B08"/>
    <w:rsid w:val="00831596"/>
    <w:rsid w:val="0083542A"/>
    <w:rsid w:val="00840705"/>
    <w:rsid w:val="00842C19"/>
    <w:rsid w:val="00843137"/>
    <w:rsid w:val="00843185"/>
    <w:rsid w:val="008511B6"/>
    <w:rsid w:val="008528E2"/>
    <w:rsid w:val="00854E64"/>
    <w:rsid w:val="00855FD3"/>
    <w:rsid w:val="00857CD2"/>
    <w:rsid w:val="0086033E"/>
    <w:rsid w:val="0086073D"/>
    <w:rsid w:val="0086077F"/>
    <w:rsid w:val="008631D1"/>
    <w:rsid w:val="00864C3B"/>
    <w:rsid w:val="00867B38"/>
    <w:rsid w:val="00874153"/>
    <w:rsid w:val="00875195"/>
    <w:rsid w:val="008805B6"/>
    <w:rsid w:val="00880E58"/>
    <w:rsid w:val="00882798"/>
    <w:rsid w:val="008854B2"/>
    <w:rsid w:val="008860B9"/>
    <w:rsid w:val="00886C1D"/>
    <w:rsid w:val="0088731D"/>
    <w:rsid w:val="00891407"/>
    <w:rsid w:val="0089401D"/>
    <w:rsid w:val="00897A96"/>
    <w:rsid w:val="008A0BCD"/>
    <w:rsid w:val="008A1318"/>
    <w:rsid w:val="008A5DE3"/>
    <w:rsid w:val="008B0399"/>
    <w:rsid w:val="008B273D"/>
    <w:rsid w:val="008B327F"/>
    <w:rsid w:val="008B3CE1"/>
    <w:rsid w:val="008B51A9"/>
    <w:rsid w:val="008B56D9"/>
    <w:rsid w:val="008B66B1"/>
    <w:rsid w:val="008B68F2"/>
    <w:rsid w:val="008B7FDC"/>
    <w:rsid w:val="008C0DC8"/>
    <w:rsid w:val="008C0DDC"/>
    <w:rsid w:val="008C30B0"/>
    <w:rsid w:val="008C4367"/>
    <w:rsid w:val="008C72DF"/>
    <w:rsid w:val="008D28FF"/>
    <w:rsid w:val="008D2C00"/>
    <w:rsid w:val="008D2EB8"/>
    <w:rsid w:val="008D3B10"/>
    <w:rsid w:val="008D5281"/>
    <w:rsid w:val="008E0BAD"/>
    <w:rsid w:val="008E10B7"/>
    <w:rsid w:val="008E264F"/>
    <w:rsid w:val="008E30B7"/>
    <w:rsid w:val="008E32AF"/>
    <w:rsid w:val="008E33A0"/>
    <w:rsid w:val="008E602E"/>
    <w:rsid w:val="008E62BB"/>
    <w:rsid w:val="008E71C5"/>
    <w:rsid w:val="008E75C0"/>
    <w:rsid w:val="008E7EF9"/>
    <w:rsid w:val="008F047B"/>
    <w:rsid w:val="008F074F"/>
    <w:rsid w:val="008F17E0"/>
    <w:rsid w:val="008F20E7"/>
    <w:rsid w:val="008F44FF"/>
    <w:rsid w:val="008F5FCC"/>
    <w:rsid w:val="009021CC"/>
    <w:rsid w:val="00904CEC"/>
    <w:rsid w:val="00905A68"/>
    <w:rsid w:val="009103A5"/>
    <w:rsid w:val="009147A3"/>
    <w:rsid w:val="009147A6"/>
    <w:rsid w:val="00914810"/>
    <w:rsid w:val="00915897"/>
    <w:rsid w:val="00915A10"/>
    <w:rsid w:val="00915ECE"/>
    <w:rsid w:val="009175A8"/>
    <w:rsid w:val="00920C40"/>
    <w:rsid w:val="00921827"/>
    <w:rsid w:val="009232F0"/>
    <w:rsid w:val="00925650"/>
    <w:rsid w:val="00926A45"/>
    <w:rsid w:val="0092798E"/>
    <w:rsid w:val="009304AA"/>
    <w:rsid w:val="00931F58"/>
    <w:rsid w:val="0093781D"/>
    <w:rsid w:val="00940A7B"/>
    <w:rsid w:val="00945A1A"/>
    <w:rsid w:val="009461BD"/>
    <w:rsid w:val="009541A7"/>
    <w:rsid w:val="00965AEA"/>
    <w:rsid w:val="009746DA"/>
    <w:rsid w:val="00974842"/>
    <w:rsid w:val="00977161"/>
    <w:rsid w:val="0097746B"/>
    <w:rsid w:val="00977837"/>
    <w:rsid w:val="00980595"/>
    <w:rsid w:val="00985C84"/>
    <w:rsid w:val="00997CDE"/>
    <w:rsid w:val="009A272F"/>
    <w:rsid w:val="009A4C74"/>
    <w:rsid w:val="009B14E5"/>
    <w:rsid w:val="009B1C9D"/>
    <w:rsid w:val="009B33CA"/>
    <w:rsid w:val="009B3ED2"/>
    <w:rsid w:val="009B44EA"/>
    <w:rsid w:val="009B5F87"/>
    <w:rsid w:val="009C0296"/>
    <w:rsid w:val="009C10F3"/>
    <w:rsid w:val="009C1581"/>
    <w:rsid w:val="009C209E"/>
    <w:rsid w:val="009C2690"/>
    <w:rsid w:val="009C679A"/>
    <w:rsid w:val="009C6A2E"/>
    <w:rsid w:val="009C6B43"/>
    <w:rsid w:val="009D0D34"/>
    <w:rsid w:val="009D3AB5"/>
    <w:rsid w:val="009D452B"/>
    <w:rsid w:val="009D4624"/>
    <w:rsid w:val="009D5C79"/>
    <w:rsid w:val="009D67C2"/>
    <w:rsid w:val="009D7CAA"/>
    <w:rsid w:val="009E7F32"/>
    <w:rsid w:val="009F1CD5"/>
    <w:rsid w:val="009F3DC7"/>
    <w:rsid w:val="009F62F4"/>
    <w:rsid w:val="009F749E"/>
    <w:rsid w:val="009F77FD"/>
    <w:rsid w:val="00A0121A"/>
    <w:rsid w:val="00A0466D"/>
    <w:rsid w:val="00A1283B"/>
    <w:rsid w:val="00A15BD6"/>
    <w:rsid w:val="00A161AB"/>
    <w:rsid w:val="00A20C35"/>
    <w:rsid w:val="00A21760"/>
    <w:rsid w:val="00A22A75"/>
    <w:rsid w:val="00A23058"/>
    <w:rsid w:val="00A2356F"/>
    <w:rsid w:val="00A273E9"/>
    <w:rsid w:val="00A27D52"/>
    <w:rsid w:val="00A34321"/>
    <w:rsid w:val="00A34ED2"/>
    <w:rsid w:val="00A3642B"/>
    <w:rsid w:val="00A4249B"/>
    <w:rsid w:val="00A4490C"/>
    <w:rsid w:val="00A44957"/>
    <w:rsid w:val="00A44A07"/>
    <w:rsid w:val="00A5339B"/>
    <w:rsid w:val="00A56AF2"/>
    <w:rsid w:val="00A65FF1"/>
    <w:rsid w:val="00A66552"/>
    <w:rsid w:val="00A66DE2"/>
    <w:rsid w:val="00A67CA4"/>
    <w:rsid w:val="00A7050B"/>
    <w:rsid w:val="00A7227D"/>
    <w:rsid w:val="00A73F35"/>
    <w:rsid w:val="00A7507B"/>
    <w:rsid w:val="00A75A1D"/>
    <w:rsid w:val="00A763B3"/>
    <w:rsid w:val="00A80EB1"/>
    <w:rsid w:val="00A8474E"/>
    <w:rsid w:val="00A85F92"/>
    <w:rsid w:val="00A868B7"/>
    <w:rsid w:val="00A90759"/>
    <w:rsid w:val="00A90EC4"/>
    <w:rsid w:val="00A911BE"/>
    <w:rsid w:val="00A91D55"/>
    <w:rsid w:val="00A94EBE"/>
    <w:rsid w:val="00A94F8B"/>
    <w:rsid w:val="00AA01BB"/>
    <w:rsid w:val="00AA1541"/>
    <w:rsid w:val="00AA3B7E"/>
    <w:rsid w:val="00AB0CB8"/>
    <w:rsid w:val="00AB1171"/>
    <w:rsid w:val="00AB1EDD"/>
    <w:rsid w:val="00AB292F"/>
    <w:rsid w:val="00AC094F"/>
    <w:rsid w:val="00AC11D3"/>
    <w:rsid w:val="00AC2B1F"/>
    <w:rsid w:val="00AC7D21"/>
    <w:rsid w:val="00AD1EAA"/>
    <w:rsid w:val="00AD4FC4"/>
    <w:rsid w:val="00AD5B54"/>
    <w:rsid w:val="00AD6E75"/>
    <w:rsid w:val="00AD7B43"/>
    <w:rsid w:val="00AE0688"/>
    <w:rsid w:val="00AE08B6"/>
    <w:rsid w:val="00AE1A5B"/>
    <w:rsid w:val="00AE257C"/>
    <w:rsid w:val="00AE4850"/>
    <w:rsid w:val="00AE6118"/>
    <w:rsid w:val="00AF023B"/>
    <w:rsid w:val="00AF0249"/>
    <w:rsid w:val="00B00C42"/>
    <w:rsid w:val="00B01510"/>
    <w:rsid w:val="00B0290A"/>
    <w:rsid w:val="00B046D1"/>
    <w:rsid w:val="00B057D0"/>
    <w:rsid w:val="00B069F4"/>
    <w:rsid w:val="00B11D4D"/>
    <w:rsid w:val="00B12738"/>
    <w:rsid w:val="00B12E47"/>
    <w:rsid w:val="00B205F2"/>
    <w:rsid w:val="00B2207F"/>
    <w:rsid w:val="00B24DFE"/>
    <w:rsid w:val="00B26E65"/>
    <w:rsid w:val="00B310BF"/>
    <w:rsid w:val="00B330B3"/>
    <w:rsid w:val="00B3503C"/>
    <w:rsid w:val="00B35ED5"/>
    <w:rsid w:val="00B36855"/>
    <w:rsid w:val="00B376C6"/>
    <w:rsid w:val="00B4069C"/>
    <w:rsid w:val="00B40F2A"/>
    <w:rsid w:val="00B41313"/>
    <w:rsid w:val="00B44DE6"/>
    <w:rsid w:val="00B459F3"/>
    <w:rsid w:val="00B477E9"/>
    <w:rsid w:val="00B47FA8"/>
    <w:rsid w:val="00B50832"/>
    <w:rsid w:val="00B50F67"/>
    <w:rsid w:val="00B5282E"/>
    <w:rsid w:val="00B535CB"/>
    <w:rsid w:val="00B557E2"/>
    <w:rsid w:val="00B55D5B"/>
    <w:rsid w:val="00B561F6"/>
    <w:rsid w:val="00B623FC"/>
    <w:rsid w:val="00B64CF7"/>
    <w:rsid w:val="00B656D3"/>
    <w:rsid w:val="00B67631"/>
    <w:rsid w:val="00B67E5E"/>
    <w:rsid w:val="00B711F6"/>
    <w:rsid w:val="00B72FEB"/>
    <w:rsid w:val="00B737EE"/>
    <w:rsid w:val="00B747D0"/>
    <w:rsid w:val="00B748E3"/>
    <w:rsid w:val="00B77097"/>
    <w:rsid w:val="00B77F6E"/>
    <w:rsid w:val="00B82A83"/>
    <w:rsid w:val="00B83CD1"/>
    <w:rsid w:val="00B907EF"/>
    <w:rsid w:val="00B90F71"/>
    <w:rsid w:val="00B91124"/>
    <w:rsid w:val="00B911B6"/>
    <w:rsid w:val="00B91EA2"/>
    <w:rsid w:val="00BA2C81"/>
    <w:rsid w:val="00BA2F54"/>
    <w:rsid w:val="00BA310A"/>
    <w:rsid w:val="00BA406A"/>
    <w:rsid w:val="00BA56F7"/>
    <w:rsid w:val="00BA6C50"/>
    <w:rsid w:val="00BB0FB8"/>
    <w:rsid w:val="00BB18AC"/>
    <w:rsid w:val="00BB2ECD"/>
    <w:rsid w:val="00BB58DA"/>
    <w:rsid w:val="00BB6337"/>
    <w:rsid w:val="00BC29CD"/>
    <w:rsid w:val="00BC381C"/>
    <w:rsid w:val="00BC6909"/>
    <w:rsid w:val="00BC7FE3"/>
    <w:rsid w:val="00BD04A6"/>
    <w:rsid w:val="00BD0BD7"/>
    <w:rsid w:val="00BD165E"/>
    <w:rsid w:val="00BD4C44"/>
    <w:rsid w:val="00BD607E"/>
    <w:rsid w:val="00BD6126"/>
    <w:rsid w:val="00BD6A98"/>
    <w:rsid w:val="00BD7046"/>
    <w:rsid w:val="00BE0D17"/>
    <w:rsid w:val="00BE35A9"/>
    <w:rsid w:val="00BE4455"/>
    <w:rsid w:val="00BE6856"/>
    <w:rsid w:val="00BF2B5F"/>
    <w:rsid w:val="00BF33A4"/>
    <w:rsid w:val="00BF4AD4"/>
    <w:rsid w:val="00BF72F8"/>
    <w:rsid w:val="00BF7C52"/>
    <w:rsid w:val="00C0422E"/>
    <w:rsid w:val="00C04388"/>
    <w:rsid w:val="00C07969"/>
    <w:rsid w:val="00C100DA"/>
    <w:rsid w:val="00C10A65"/>
    <w:rsid w:val="00C12239"/>
    <w:rsid w:val="00C17D20"/>
    <w:rsid w:val="00C17F92"/>
    <w:rsid w:val="00C25E2C"/>
    <w:rsid w:val="00C26238"/>
    <w:rsid w:val="00C330A3"/>
    <w:rsid w:val="00C333C4"/>
    <w:rsid w:val="00C34C9A"/>
    <w:rsid w:val="00C350DA"/>
    <w:rsid w:val="00C3788F"/>
    <w:rsid w:val="00C42A0A"/>
    <w:rsid w:val="00C42C11"/>
    <w:rsid w:val="00C43820"/>
    <w:rsid w:val="00C4574C"/>
    <w:rsid w:val="00C464DF"/>
    <w:rsid w:val="00C500F9"/>
    <w:rsid w:val="00C533BB"/>
    <w:rsid w:val="00C54266"/>
    <w:rsid w:val="00C5499A"/>
    <w:rsid w:val="00C62786"/>
    <w:rsid w:val="00C66A6D"/>
    <w:rsid w:val="00C732DA"/>
    <w:rsid w:val="00C747D5"/>
    <w:rsid w:val="00C7566B"/>
    <w:rsid w:val="00C75B8C"/>
    <w:rsid w:val="00C76B3D"/>
    <w:rsid w:val="00C76BD6"/>
    <w:rsid w:val="00C77558"/>
    <w:rsid w:val="00C7797F"/>
    <w:rsid w:val="00C80835"/>
    <w:rsid w:val="00C80D82"/>
    <w:rsid w:val="00C8498A"/>
    <w:rsid w:val="00C86ECB"/>
    <w:rsid w:val="00C9026D"/>
    <w:rsid w:val="00C91584"/>
    <w:rsid w:val="00C91E16"/>
    <w:rsid w:val="00C92070"/>
    <w:rsid w:val="00C94A3D"/>
    <w:rsid w:val="00C95A09"/>
    <w:rsid w:val="00C96D5D"/>
    <w:rsid w:val="00C96FE2"/>
    <w:rsid w:val="00C979BE"/>
    <w:rsid w:val="00CA2008"/>
    <w:rsid w:val="00CA344B"/>
    <w:rsid w:val="00CA50B9"/>
    <w:rsid w:val="00CA60AD"/>
    <w:rsid w:val="00CA7576"/>
    <w:rsid w:val="00CB0F49"/>
    <w:rsid w:val="00CB5665"/>
    <w:rsid w:val="00CB5848"/>
    <w:rsid w:val="00CB6949"/>
    <w:rsid w:val="00CB799D"/>
    <w:rsid w:val="00CC1236"/>
    <w:rsid w:val="00CC2309"/>
    <w:rsid w:val="00CC26E2"/>
    <w:rsid w:val="00CC5525"/>
    <w:rsid w:val="00CC6866"/>
    <w:rsid w:val="00CD1671"/>
    <w:rsid w:val="00CD1C8E"/>
    <w:rsid w:val="00CD1D9B"/>
    <w:rsid w:val="00CD1E1C"/>
    <w:rsid w:val="00CD34F4"/>
    <w:rsid w:val="00CD491B"/>
    <w:rsid w:val="00CD546D"/>
    <w:rsid w:val="00CD6751"/>
    <w:rsid w:val="00CD6F10"/>
    <w:rsid w:val="00CD74B7"/>
    <w:rsid w:val="00CE0A5A"/>
    <w:rsid w:val="00CE0EF9"/>
    <w:rsid w:val="00CE32EB"/>
    <w:rsid w:val="00CE52FC"/>
    <w:rsid w:val="00CE6949"/>
    <w:rsid w:val="00CF152F"/>
    <w:rsid w:val="00CF5746"/>
    <w:rsid w:val="00CF7470"/>
    <w:rsid w:val="00CF7817"/>
    <w:rsid w:val="00D00F7D"/>
    <w:rsid w:val="00D011FB"/>
    <w:rsid w:val="00D02300"/>
    <w:rsid w:val="00D048EB"/>
    <w:rsid w:val="00D062EA"/>
    <w:rsid w:val="00D06D9C"/>
    <w:rsid w:val="00D10DC1"/>
    <w:rsid w:val="00D111A5"/>
    <w:rsid w:val="00D111AB"/>
    <w:rsid w:val="00D12219"/>
    <w:rsid w:val="00D12ADC"/>
    <w:rsid w:val="00D12D16"/>
    <w:rsid w:val="00D163B1"/>
    <w:rsid w:val="00D16EC5"/>
    <w:rsid w:val="00D2011F"/>
    <w:rsid w:val="00D27203"/>
    <w:rsid w:val="00D2752C"/>
    <w:rsid w:val="00D27CDD"/>
    <w:rsid w:val="00D31D41"/>
    <w:rsid w:val="00D3471A"/>
    <w:rsid w:val="00D3614A"/>
    <w:rsid w:val="00D37D0F"/>
    <w:rsid w:val="00D400C4"/>
    <w:rsid w:val="00D43950"/>
    <w:rsid w:val="00D46E27"/>
    <w:rsid w:val="00D51EC9"/>
    <w:rsid w:val="00D53C77"/>
    <w:rsid w:val="00D54446"/>
    <w:rsid w:val="00D57B73"/>
    <w:rsid w:val="00D57E74"/>
    <w:rsid w:val="00D6102B"/>
    <w:rsid w:val="00D62C6C"/>
    <w:rsid w:val="00D674A7"/>
    <w:rsid w:val="00D676A7"/>
    <w:rsid w:val="00D743FE"/>
    <w:rsid w:val="00D75C9A"/>
    <w:rsid w:val="00D76523"/>
    <w:rsid w:val="00D80C50"/>
    <w:rsid w:val="00D80F6D"/>
    <w:rsid w:val="00D8263B"/>
    <w:rsid w:val="00D836C6"/>
    <w:rsid w:val="00D842AF"/>
    <w:rsid w:val="00D85C9B"/>
    <w:rsid w:val="00D873E5"/>
    <w:rsid w:val="00D910EF"/>
    <w:rsid w:val="00D912CD"/>
    <w:rsid w:val="00D9307D"/>
    <w:rsid w:val="00D937DA"/>
    <w:rsid w:val="00D955AD"/>
    <w:rsid w:val="00D95707"/>
    <w:rsid w:val="00D95E17"/>
    <w:rsid w:val="00D967DB"/>
    <w:rsid w:val="00D976F5"/>
    <w:rsid w:val="00DA3523"/>
    <w:rsid w:val="00DA3808"/>
    <w:rsid w:val="00DA46D0"/>
    <w:rsid w:val="00DA624F"/>
    <w:rsid w:val="00DA7CFD"/>
    <w:rsid w:val="00DB2086"/>
    <w:rsid w:val="00DB2A12"/>
    <w:rsid w:val="00DB4967"/>
    <w:rsid w:val="00DB4AF8"/>
    <w:rsid w:val="00DB56BB"/>
    <w:rsid w:val="00DB58B3"/>
    <w:rsid w:val="00DB6963"/>
    <w:rsid w:val="00DB6D55"/>
    <w:rsid w:val="00DB7376"/>
    <w:rsid w:val="00DB7B70"/>
    <w:rsid w:val="00DB7E95"/>
    <w:rsid w:val="00DC023B"/>
    <w:rsid w:val="00DC07E1"/>
    <w:rsid w:val="00DC22F1"/>
    <w:rsid w:val="00DC4D5D"/>
    <w:rsid w:val="00DC5C0C"/>
    <w:rsid w:val="00DC6046"/>
    <w:rsid w:val="00DC702C"/>
    <w:rsid w:val="00DC7E0E"/>
    <w:rsid w:val="00DD04D5"/>
    <w:rsid w:val="00DD0BF8"/>
    <w:rsid w:val="00DD1456"/>
    <w:rsid w:val="00DD7BF2"/>
    <w:rsid w:val="00DE4429"/>
    <w:rsid w:val="00DE7873"/>
    <w:rsid w:val="00DF03D0"/>
    <w:rsid w:val="00DF0A9D"/>
    <w:rsid w:val="00DF2138"/>
    <w:rsid w:val="00DF32EE"/>
    <w:rsid w:val="00DF34DB"/>
    <w:rsid w:val="00DF4E3E"/>
    <w:rsid w:val="00DF655E"/>
    <w:rsid w:val="00DF7C7B"/>
    <w:rsid w:val="00E01A06"/>
    <w:rsid w:val="00E04965"/>
    <w:rsid w:val="00E0540B"/>
    <w:rsid w:val="00E05F15"/>
    <w:rsid w:val="00E10BF8"/>
    <w:rsid w:val="00E114CD"/>
    <w:rsid w:val="00E11F70"/>
    <w:rsid w:val="00E127AF"/>
    <w:rsid w:val="00E144CF"/>
    <w:rsid w:val="00E16CEA"/>
    <w:rsid w:val="00E20D1E"/>
    <w:rsid w:val="00E21A19"/>
    <w:rsid w:val="00E21C31"/>
    <w:rsid w:val="00E2232C"/>
    <w:rsid w:val="00E223C4"/>
    <w:rsid w:val="00E2279F"/>
    <w:rsid w:val="00E229EF"/>
    <w:rsid w:val="00E22F94"/>
    <w:rsid w:val="00E238F4"/>
    <w:rsid w:val="00E25037"/>
    <w:rsid w:val="00E250EE"/>
    <w:rsid w:val="00E265F9"/>
    <w:rsid w:val="00E3042A"/>
    <w:rsid w:val="00E337C7"/>
    <w:rsid w:val="00E36BA7"/>
    <w:rsid w:val="00E37129"/>
    <w:rsid w:val="00E42861"/>
    <w:rsid w:val="00E43BA8"/>
    <w:rsid w:val="00E4468A"/>
    <w:rsid w:val="00E45642"/>
    <w:rsid w:val="00E45B12"/>
    <w:rsid w:val="00E47775"/>
    <w:rsid w:val="00E51F2F"/>
    <w:rsid w:val="00E51F55"/>
    <w:rsid w:val="00E61D52"/>
    <w:rsid w:val="00E63863"/>
    <w:rsid w:val="00E65E0D"/>
    <w:rsid w:val="00E66374"/>
    <w:rsid w:val="00E71987"/>
    <w:rsid w:val="00E72273"/>
    <w:rsid w:val="00E7480F"/>
    <w:rsid w:val="00E74CAF"/>
    <w:rsid w:val="00E74E15"/>
    <w:rsid w:val="00E7512F"/>
    <w:rsid w:val="00E75FE6"/>
    <w:rsid w:val="00E76289"/>
    <w:rsid w:val="00E7686C"/>
    <w:rsid w:val="00E76C15"/>
    <w:rsid w:val="00E80175"/>
    <w:rsid w:val="00E868BF"/>
    <w:rsid w:val="00E91DBE"/>
    <w:rsid w:val="00E91DFD"/>
    <w:rsid w:val="00E92F80"/>
    <w:rsid w:val="00E93F40"/>
    <w:rsid w:val="00E96E94"/>
    <w:rsid w:val="00E9792E"/>
    <w:rsid w:val="00EA0DC7"/>
    <w:rsid w:val="00EA216B"/>
    <w:rsid w:val="00EA26BD"/>
    <w:rsid w:val="00EA2BB3"/>
    <w:rsid w:val="00EA3869"/>
    <w:rsid w:val="00EA4B1B"/>
    <w:rsid w:val="00EA4E87"/>
    <w:rsid w:val="00EB24B6"/>
    <w:rsid w:val="00EB25E1"/>
    <w:rsid w:val="00EB336C"/>
    <w:rsid w:val="00EB6D3E"/>
    <w:rsid w:val="00EB7548"/>
    <w:rsid w:val="00EB7A46"/>
    <w:rsid w:val="00EC0B55"/>
    <w:rsid w:val="00EC21A5"/>
    <w:rsid w:val="00EC2DD6"/>
    <w:rsid w:val="00EC4788"/>
    <w:rsid w:val="00EC4E82"/>
    <w:rsid w:val="00EC6E7B"/>
    <w:rsid w:val="00EC798C"/>
    <w:rsid w:val="00ED2101"/>
    <w:rsid w:val="00ED2A45"/>
    <w:rsid w:val="00ED2CA3"/>
    <w:rsid w:val="00EE1271"/>
    <w:rsid w:val="00EE1C5F"/>
    <w:rsid w:val="00EE65F3"/>
    <w:rsid w:val="00EE7CF0"/>
    <w:rsid w:val="00EE7D55"/>
    <w:rsid w:val="00EF1A72"/>
    <w:rsid w:val="00EF1DE6"/>
    <w:rsid w:val="00EF3E43"/>
    <w:rsid w:val="00EF42D6"/>
    <w:rsid w:val="00EF4964"/>
    <w:rsid w:val="00EF4F64"/>
    <w:rsid w:val="00EF52A1"/>
    <w:rsid w:val="00EF7B73"/>
    <w:rsid w:val="00F01125"/>
    <w:rsid w:val="00F01C68"/>
    <w:rsid w:val="00F03901"/>
    <w:rsid w:val="00F05DB0"/>
    <w:rsid w:val="00F06522"/>
    <w:rsid w:val="00F11CCA"/>
    <w:rsid w:val="00F11EDE"/>
    <w:rsid w:val="00F12EDB"/>
    <w:rsid w:val="00F146FA"/>
    <w:rsid w:val="00F14A29"/>
    <w:rsid w:val="00F15780"/>
    <w:rsid w:val="00F15E8E"/>
    <w:rsid w:val="00F22CB5"/>
    <w:rsid w:val="00F23D1C"/>
    <w:rsid w:val="00F24B46"/>
    <w:rsid w:val="00F31F2A"/>
    <w:rsid w:val="00F36460"/>
    <w:rsid w:val="00F4050F"/>
    <w:rsid w:val="00F431BA"/>
    <w:rsid w:val="00F43829"/>
    <w:rsid w:val="00F4404A"/>
    <w:rsid w:val="00F44EEB"/>
    <w:rsid w:val="00F53EC7"/>
    <w:rsid w:val="00F55E29"/>
    <w:rsid w:val="00F573C1"/>
    <w:rsid w:val="00F577C7"/>
    <w:rsid w:val="00F603B3"/>
    <w:rsid w:val="00F62D6D"/>
    <w:rsid w:val="00F63B43"/>
    <w:rsid w:val="00F67443"/>
    <w:rsid w:val="00F70253"/>
    <w:rsid w:val="00F70FA4"/>
    <w:rsid w:val="00F71257"/>
    <w:rsid w:val="00F713DC"/>
    <w:rsid w:val="00F7232A"/>
    <w:rsid w:val="00F747CA"/>
    <w:rsid w:val="00F753D8"/>
    <w:rsid w:val="00F76998"/>
    <w:rsid w:val="00F8346B"/>
    <w:rsid w:val="00F842E3"/>
    <w:rsid w:val="00F86DCE"/>
    <w:rsid w:val="00F918B1"/>
    <w:rsid w:val="00FA233B"/>
    <w:rsid w:val="00FA51F1"/>
    <w:rsid w:val="00FA6DCB"/>
    <w:rsid w:val="00FA7D00"/>
    <w:rsid w:val="00FB065F"/>
    <w:rsid w:val="00FB0666"/>
    <w:rsid w:val="00FB2539"/>
    <w:rsid w:val="00FB2868"/>
    <w:rsid w:val="00FB3AA0"/>
    <w:rsid w:val="00FB3C56"/>
    <w:rsid w:val="00FB4F07"/>
    <w:rsid w:val="00FB57A2"/>
    <w:rsid w:val="00FB7297"/>
    <w:rsid w:val="00FB72D8"/>
    <w:rsid w:val="00FC03DC"/>
    <w:rsid w:val="00FC136E"/>
    <w:rsid w:val="00FC1C00"/>
    <w:rsid w:val="00FC5842"/>
    <w:rsid w:val="00FC5DFB"/>
    <w:rsid w:val="00FC710B"/>
    <w:rsid w:val="00FC7237"/>
    <w:rsid w:val="00FC78F5"/>
    <w:rsid w:val="00FC7921"/>
    <w:rsid w:val="00FD25CC"/>
    <w:rsid w:val="00FD3577"/>
    <w:rsid w:val="00FD4312"/>
    <w:rsid w:val="00FD7D45"/>
    <w:rsid w:val="00FE013F"/>
    <w:rsid w:val="00FE1199"/>
    <w:rsid w:val="00FE21D0"/>
    <w:rsid w:val="00FE2CFE"/>
    <w:rsid w:val="00FE2DA9"/>
    <w:rsid w:val="00FE44CB"/>
    <w:rsid w:val="00FE5FB8"/>
    <w:rsid w:val="00FF32E1"/>
    <w:rsid w:val="00FF4751"/>
    <w:rsid w:val="05CE4EAA"/>
    <w:rsid w:val="0DC34D4B"/>
    <w:rsid w:val="108144E9"/>
    <w:rsid w:val="11150CB2"/>
    <w:rsid w:val="11740211"/>
    <w:rsid w:val="2B173807"/>
    <w:rsid w:val="2C087BF6"/>
    <w:rsid w:val="2E4732D5"/>
    <w:rsid w:val="30C218B7"/>
    <w:rsid w:val="3147651D"/>
    <w:rsid w:val="4DDA1757"/>
    <w:rsid w:val="562821F7"/>
    <w:rsid w:val="65693AD9"/>
    <w:rsid w:val="667F5AA4"/>
    <w:rsid w:val="6AA04060"/>
    <w:rsid w:val="6FCB19B0"/>
    <w:rsid w:val="79830570"/>
    <w:rsid w:val="7B4E6E77"/>
    <w:rsid w:val="7F1F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9">
    <w:name w:val="Default Paragraph Font"/>
    <w:link w:val="10"/>
    <w:autoRedefine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autoRedefine/>
    <w:qFormat/>
    <w:uiPriority w:val="0"/>
    <w:pPr>
      <w:adjustRightInd w:val="0"/>
      <w:snapToGrid/>
      <w:ind w:firstLine="0"/>
      <w:jc w:val="left"/>
    </w:pPr>
    <w:rPr>
      <w:spacing w:val="-25"/>
    </w:rPr>
  </w:style>
  <w:style w:type="paragraph" w:styleId="4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styleId="7">
    <w:name w:val="Normal (Web)"/>
    <w:basedOn w:val="1"/>
    <w:autoRedefine/>
    <w:unhideWhenUsed/>
    <w:qFormat/>
    <w:uiPriority w:val="99"/>
    <w:pPr>
      <w:widowControl/>
      <w:autoSpaceDE/>
      <w:autoSpaceDN/>
      <w:snapToGrid/>
      <w:spacing w:before="100" w:beforeAutospacing="1" w:after="100" w:afterAutospacing="1" w:line="240" w:lineRule="auto"/>
      <w:ind w:firstLine="0"/>
      <w:jc w:val="left"/>
    </w:pPr>
    <w:rPr>
      <w:rFonts w:ascii="宋体" w:hAnsi="宋体" w:eastAsia="宋体" w:cs="宋体"/>
      <w:snapToGrid/>
      <w:sz w:val="24"/>
      <w:szCs w:val="24"/>
    </w:rPr>
  </w:style>
  <w:style w:type="paragraph" w:customStyle="1" w:styleId="10">
    <w:name w:val="_Style 24"/>
    <w:basedOn w:val="1"/>
    <w:link w:val="9"/>
    <w:autoRedefine/>
    <w:qFormat/>
    <w:uiPriority w:val="0"/>
    <w:pPr>
      <w:autoSpaceDE/>
      <w:autoSpaceDN/>
      <w:snapToGrid/>
      <w:spacing w:line="240" w:lineRule="auto"/>
      <w:ind w:firstLine="0"/>
    </w:pPr>
    <w:rPr>
      <w:rFonts w:eastAsia="宋体"/>
      <w:snapToGrid/>
      <w:kern w:val="2"/>
      <w:sz w:val="21"/>
      <w:szCs w:val="32"/>
    </w:rPr>
  </w:style>
  <w:style w:type="character" w:styleId="11">
    <w:name w:val="page number"/>
    <w:basedOn w:val="9"/>
    <w:qFormat/>
    <w:uiPriority w:val="0"/>
  </w:style>
  <w:style w:type="character" w:styleId="12">
    <w:name w:val="FollowedHyperlink"/>
    <w:basedOn w:val="9"/>
    <w:autoRedefine/>
    <w:semiHidden/>
    <w:unhideWhenUsed/>
    <w:uiPriority w:val="99"/>
    <w:rPr>
      <w:color w:val="333333"/>
      <w:u w:val="none"/>
    </w:rPr>
  </w:style>
  <w:style w:type="character" w:styleId="13">
    <w:name w:val="Hyperlink"/>
    <w:basedOn w:val="9"/>
    <w:autoRedefine/>
    <w:semiHidden/>
    <w:unhideWhenUsed/>
    <w:qFormat/>
    <w:uiPriority w:val="99"/>
    <w:rPr>
      <w:color w:val="333333"/>
      <w:u w:val="none"/>
    </w:rPr>
  </w:style>
  <w:style w:type="character" w:customStyle="1" w:styleId="14">
    <w:name w:val="articlebody"/>
    <w:basedOn w:val="9"/>
    <w:qFormat/>
    <w:uiPriority w:val="0"/>
  </w:style>
  <w:style w:type="paragraph" w:customStyle="1" w:styleId="15">
    <w:name w:val="抄送栏"/>
    <w:basedOn w:val="1"/>
    <w:autoRedefine/>
    <w:qFormat/>
    <w:uiPriority w:val="0"/>
    <w:pPr>
      <w:adjustRightInd w:val="0"/>
      <w:snapToGrid/>
      <w:spacing w:line="454" w:lineRule="atLeast"/>
      <w:ind w:left="1310" w:right="357" w:hanging="953"/>
    </w:pPr>
  </w:style>
  <w:style w:type="paragraph" w:customStyle="1" w:styleId="16">
    <w:name w:val="印数"/>
    <w:basedOn w:val="17"/>
    <w:autoRedefine/>
    <w:qFormat/>
    <w:uiPriority w:val="0"/>
    <w:pPr>
      <w:tabs>
        <w:tab w:val="right" w:pos="8465"/>
      </w:tabs>
      <w:spacing w:line="400" w:lineRule="atLeast"/>
      <w:jc w:val="right"/>
    </w:pPr>
  </w:style>
  <w:style w:type="paragraph" w:customStyle="1" w:styleId="17">
    <w:name w:val="印发栏"/>
    <w:basedOn w:val="3"/>
    <w:autoRedefine/>
    <w:qFormat/>
    <w:uiPriority w:val="0"/>
    <w:pPr>
      <w:tabs>
        <w:tab w:val="right" w:pos="8465"/>
      </w:tabs>
      <w:spacing w:line="454" w:lineRule="atLeast"/>
      <w:ind w:left="357" w:right="357"/>
    </w:pPr>
    <w:rPr>
      <w:spacing w:val="0"/>
    </w:rPr>
  </w:style>
  <w:style w:type="paragraph" w:customStyle="1" w:styleId="18">
    <w:name w:val="主题词"/>
    <w:basedOn w:val="1"/>
    <w:autoRedefine/>
    <w:qFormat/>
    <w:uiPriority w:val="0"/>
    <w:pPr>
      <w:adjustRightInd w:val="0"/>
      <w:snapToGrid/>
      <w:spacing w:line="240" w:lineRule="atLeast"/>
      <w:ind w:firstLine="0"/>
      <w:jc w:val="left"/>
    </w:pPr>
    <w:rPr>
      <w:rFonts w:ascii="宋体" w:eastAsia="宋体"/>
      <w:b/>
    </w:rPr>
  </w:style>
  <w:style w:type="paragraph" w:customStyle="1" w:styleId="19">
    <w:name w:val="线型"/>
    <w:basedOn w:val="15"/>
    <w:qFormat/>
    <w:uiPriority w:val="0"/>
    <w:pPr>
      <w:spacing w:line="240" w:lineRule="auto"/>
      <w:ind w:left="0" w:firstLine="0"/>
      <w:jc w:val="center"/>
    </w:pPr>
    <w:rPr>
      <w:sz w:val="21"/>
    </w:rPr>
  </w:style>
  <w:style w:type="paragraph" w:customStyle="1" w:styleId="20">
    <w:name w:val="默认段落字体 Para Char Char Char Char"/>
    <w:basedOn w:val="1"/>
    <w:autoRedefine/>
    <w:qFormat/>
    <w:uiPriority w:val="0"/>
    <w:pPr>
      <w:autoSpaceDE/>
      <w:autoSpaceDN/>
      <w:snapToGrid/>
      <w:spacing w:line="240" w:lineRule="auto"/>
      <w:ind w:firstLine="0"/>
    </w:pPr>
    <w:rPr>
      <w:rFonts w:eastAsia="宋体"/>
      <w:snapToGrid/>
      <w:kern w:val="2"/>
      <w:sz w:val="24"/>
      <w:szCs w:val="24"/>
    </w:rPr>
  </w:style>
  <w:style w:type="paragraph" w:customStyle="1" w:styleId="21">
    <w:name w:val="标题1"/>
    <w:basedOn w:val="1"/>
    <w:next w:val="1"/>
    <w:autoRedefine/>
    <w:qFormat/>
    <w:uiPriority w:val="0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paragraph" w:customStyle="1" w:styleId="22">
    <w:name w:val="文头"/>
    <w:basedOn w:val="1"/>
    <w:autoRedefine/>
    <w:qFormat/>
    <w:uiPriority w:val="0"/>
    <w:pPr>
      <w:tabs>
        <w:tab w:val="left" w:pos="6663"/>
      </w:tabs>
      <w:spacing w:before="40" w:after="800" w:line="1640" w:lineRule="atLeast"/>
      <w:ind w:left="511" w:right="227" w:hanging="284"/>
      <w:jc w:val="distribute"/>
    </w:pPr>
    <w:rPr>
      <w:rFonts w:ascii="汉鼎简大宋" w:eastAsia="汉鼎简大宋"/>
      <w:b/>
      <w:color w:val="FF0000"/>
      <w:w w:val="50"/>
      <w:sz w:val="136"/>
    </w:rPr>
  </w:style>
  <w:style w:type="paragraph" w:customStyle="1" w:styleId="23">
    <w:name w:val=" Char"/>
    <w:basedOn w:val="1"/>
    <w:autoRedefine/>
    <w:semiHidden/>
    <w:qFormat/>
    <w:locked/>
    <w:uiPriority w:val="0"/>
    <w:pPr>
      <w:autoSpaceDE/>
      <w:autoSpaceDN/>
      <w:snapToGrid/>
      <w:spacing w:line="360" w:lineRule="auto"/>
      <w:ind w:firstLine="0"/>
    </w:pPr>
    <w:rPr>
      <w:rFonts w:ascii="宋体" w:eastAsia="宋体"/>
      <w:snapToGrid/>
      <w:kern w:val="2"/>
      <w:sz w:val="24"/>
      <w:szCs w:val="24"/>
    </w:rPr>
  </w:style>
  <w:style w:type="paragraph" w:customStyle="1" w:styleId="24">
    <w:name w:val="紧急程度"/>
    <w:basedOn w:val="25"/>
    <w:autoRedefine/>
    <w:qFormat/>
    <w:uiPriority w:val="0"/>
    <w:pPr>
      <w:overflowPunct w:val="0"/>
    </w:pPr>
    <w:rPr>
      <w:sz w:val="32"/>
    </w:rPr>
  </w:style>
  <w:style w:type="paragraph" w:customStyle="1" w:styleId="25">
    <w:name w:val="密级"/>
    <w:basedOn w:val="1"/>
    <w:autoRedefine/>
    <w:qFormat/>
    <w:uiPriority w:val="0"/>
    <w:pPr>
      <w:adjustRightInd w:val="0"/>
      <w:spacing w:line="440" w:lineRule="atLeast"/>
      <w:ind w:firstLine="0"/>
      <w:jc w:val="right"/>
    </w:pPr>
    <w:rPr>
      <w:rFonts w:ascii="黑体" w:eastAsia="黑体"/>
      <w:sz w:val="30"/>
    </w:rPr>
  </w:style>
  <w:style w:type="paragraph" w:customStyle="1" w:styleId="26">
    <w:name w:val="红线"/>
    <w:basedOn w:val="2"/>
    <w:autoRedefine/>
    <w:qFormat/>
    <w:uiPriority w:val="0"/>
    <w:pPr>
      <w:keepNext w:val="0"/>
      <w:keepLines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kern w:val="0"/>
      <w:sz w:val="10"/>
    </w:rPr>
  </w:style>
  <w:style w:type="paragraph" w:customStyle="1" w:styleId="27">
    <w:name w:val="样式1"/>
    <w:basedOn w:val="1"/>
    <w:autoRedefine/>
    <w:qFormat/>
    <w:uiPriority w:val="0"/>
  </w:style>
  <w:style w:type="paragraph" w:customStyle="1" w:styleId="28">
    <w:name w:val="标题2"/>
    <w:basedOn w:val="1"/>
    <w:next w:val="1"/>
    <w:autoRedefine/>
    <w:qFormat/>
    <w:uiPriority w:val="0"/>
    <w:pPr>
      <w:ind w:firstLine="0"/>
      <w:jc w:val="center"/>
    </w:pPr>
    <w:rPr>
      <w:rFonts w:eastAsia="方正楷体_GBK"/>
    </w:rPr>
  </w:style>
  <w:style w:type="paragraph" w:customStyle="1" w:styleId="29">
    <w:name w:val="附件栏"/>
    <w:basedOn w:val="1"/>
    <w:autoRedefine/>
    <w:qFormat/>
    <w:uiPriority w:val="0"/>
  </w:style>
  <w:style w:type="paragraph" w:customStyle="1" w:styleId="30">
    <w:name w:val="标题3"/>
    <w:basedOn w:val="1"/>
    <w:next w:val="1"/>
    <w:autoRedefine/>
    <w:qFormat/>
    <w:uiPriority w:val="0"/>
    <w:rPr>
      <w:rFonts w:eastAsia="方正黑体_GBK"/>
    </w:rPr>
  </w:style>
  <w:style w:type="paragraph" w:customStyle="1" w:styleId="31">
    <w:name w:val=" Char Char Char Char Char Char Char Char Char Char Char Char Char"/>
    <w:basedOn w:val="1"/>
    <w:autoRedefine/>
    <w:qFormat/>
    <w:uiPriority w:val="0"/>
    <w:pPr>
      <w:widowControl/>
      <w:autoSpaceDE/>
      <w:autoSpaceDN/>
      <w:snapToGrid/>
      <w:spacing w:after="160" w:line="240" w:lineRule="exact"/>
      <w:ind w:firstLine="0"/>
      <w:jc w:val="left"/>
    </w:pPr>
    <w:rPr>
      <w:rFonts w:ascii="Arial" w:hAnsi="Arial" w:eastAsia="Times New Roman" w:cs="Verdana"/>
      <w:b/>
      <w:snapToGrid/>
      <w:sz w:val="24"/>
      <w:szCs w:val="24"/>
      <w:lang w:eastAsia="en-US"/>
    </w:rPr>
  </w:style>
  <w:style w:type="character" w:customStyle="1" w:styleId="32">
    <w:name w:val="hover14"/>
    <w:basedOn w:val="9"/>
    <w:autoRedefine/>
    <w:qFormat/>
    <w:uiPriority w:val="0"/>
    <w:rPr>
      <w:shd w:val="clear" w:fill="929292"/>
    </w:rPr>
  </w:style>
  <w:style w:type="character" w:customStyle="1" w:styleId="33">
    <w:name w:val="article-icon"/>
    <w:basedOn w:val="9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weboffice\C:\Users\user\Desktop\&#20844;&#25991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UQi.me</Company>
  <Pages>4</Pages>
  <Words>1669</Words>
  <Characters>1715</Characters>
  <Lines>34</Lines>
  <Paragraphs>9</Paragraphs>
  <TotalTime>3</TotalTime>
  <ScaleCrop>false</ScaleCrop>
  <LinksUpToDate>false</LinksUpToDate>
  <CharactersWithSpaces>1720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2021-09-29T14:22:00Z</dcterms:created>
  <dc:creator>user</dc:creator>
  <cp:lastModifiedBy>蕾蕾麻麻</cp:lastModifiedBy>
  <dcterms:modified xsi:type="dcterms:W3CDTF">2024-02-22T02:57:58Z</dcterms:modified>
  <dc:title>苏政办发模板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12CF8F9D1E1B469CA597DBC01B71CBC5_13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